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C4" w:rsidRPr="007C04E4" w:rsidRDefault="006347BF" w:rsidP="003F72B7">
      <w:pPr>
        <w:pStyle w:val="Heading2"/>
        <w:ind w:firstLine="720"/>
        <w:jc w:val="left"/>
        <w:rPr>
          <w:rFonts w:ascii="Calibri" w:hAnsi="Calibri" w:cs="Calibri"/>
          <w:b w:val="0"/>
          <w:i w:val="0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b w:val="0"/>
          <w:i w:val="0"/>
          <w:sz w:val="22"/>
          <w:szCs w:val="22"/>
        </w:rPr>
        <w:t>July 2</w:t>
      </w:r>
      <w:r w:rsidR="002A7603">
        <w:rPr>
          <w:rFonts w:ascii="Calibri" w:hAnsi="Calibri" w:cs="Calibri"/>
          <w:b w:val="0"/>
          <w:i w:val="0"/>
          <w:sz w:val="22"/>
          <w:szCs w:val="22"/>
        </w:rPr>
        <w:t>9</w:t>
      </w:r>
      <w:r>
        <w:rPr>
          <w:rFonts w:ascii="Calibri" w:hAnsi="Calibri" w:cs="Calibri"/>
          <w:b w:val="0"/>
          <w:i w:val="0"/>
          <w:sz w:val="22"/>
          <w:szCs w:val="22"/>
        </w:rPr>
        <w:t>, 2013</w:t>
      </w:r>
    </w:p>
    <w:p w:rsidR="000D5FC4" w:rsidRPr="007C04E4" w:rsidRDefault="000D5FC4" w:rsidP="003E72CA">
      <w:pPr>
        <w:ind w:left="720"/>
        <w:rPr>
          <w:rFonts w:ascii="Calibri" w:hAnsi="Calibri" w:cs="Calibri"/>
          <w:sz w:val="22"/>
          <w:szCs w:val="22"/>
        </w:rPr>
      </w:pPr>
      <w:r w:rsidRPr="007C04E4">
        <w:rPr>
          <w:rFonts w:ascii="Calibri" w:hAnsi="Calibri" w:cs="Calibri"/>
          <w:sz w:val="22"/>
          <w:szCs w:val="22"/>
        </w:rPr>
        <w:t>Contact: Carma Roper, PIO</w:t>
      </w:r>
    </w:p>
    <w:p w:rsidR="000D5FC4" w:rsidRPr="007C04E4" w:rsidRDefault="000D5FC4" w:rsidP="005948BD">
      <w:pPr>
        <w:ind w:left="720"/>
        <w:rPr>
          <w:rFonts w:ascii="Calibri" w:hAnsi="Calibri" w:cs="Calibri"/>
          <w:sz w:val="22"/>
          <w:szCs w:val="22"/>
        </w:rPr>
      </w:pPr>
      <w:r w:rsidRPr="007C04E4">
        <w:rPr>
          <w:rFonts w:ascii="Calibri" w:hAnsi="Calibri" w:cs="Calibri"/>
          <w:sz w:val="22"/>
          <w:szCs w:val="22"/>
        </w:rPr>
        <w:t>(760) 878-0395</w:t>
      </w:r>
    </w:p>
    <w:p w:rsidR="008B2E93" w:rsidRDefault="008B2E93">
      <w:pPr>
        <w:pStyle w:val="Heading2"/>
        <w:rPr>
          <w:rFonts w:ascii="Calibri" w:hAnsi="Calibri" w:cs="Calibri"/>
        </w:rPr>
      </w:pPr>
      <w:r w:rsidRPr="007C04E4">
        <w:rPr>
          <w:rFonts w:ascii="Calibri" w:hAnsi="Calibri" w:cs="Calibri"/>
        </w:rPr>
        <w:t>FOR IMMEDIATE RELEASE</w:t>
      </w:r>
    </w:p>
    <w:p w:rsidR="001966C8" w:rsidRDefault="001966C8" w:rsidP="004B5871">
      <w:pPr>
        <w:spacing w:line="360" w:lineRule="auto"/>
        <w:ind w:left="720" w:right="720"/>
        <w:rPr>
          <w:rFonts w:ascii="Calibri" w:hAnsi="Calibri" w:cs="Calibri"/>
          <w:sz w:val="22"/>
          <w:szCs w:val="22"/>
        </w:rPr>
      </w:pPr>
    </w:p>
    <w:p w:rsidR="00BB6C9F" w:rsidRDefault="00BB6C9F" w:rsidP="005948BD">
      <w:pPr>
        <w:spacing w:line="360" w:lineRule="auto"/>
        <w:ind w:left="720" w:righ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At 6:30AM Inyo County Sheriff’s Dispatch was notified that a female victim, who was out for a morning run along Ed Powers Road north of Bishop, was approached at gun point and that the suspect had fled northbound in </w:t>
      </w:r>
      <w:r w:rsidR="00AF5FC2">
        <w:rPr>
          <w:rFonts w:ascii="Calibri" w:hAnsi="Calibri" w:cs="Calibri"/>
          <w:sz w:val="22"/>
          <w:szCs w:val="22"/>
        </w:rPr>
        <w:t xml:space="preserve">a </w:t>
      </w:r>
      <w:r>
        <w:rPr>
          <w:rFonts w:ascii="Calibri" w:hAnsi="Calibri" w:cs="Calibri"/>
          <w:sz w:val="22"/>
          <w:szCs w:val="22"/>
        </w:rPr>
        <w:t xml:space="preserve">red Mini-Cooper.  </w:t>
      </w:r>
    </w:p>
    <w:p w:rsidR="00902469" w:rsidRDefault="00BB6C9F" w:rsidP="005948BD">
      <w:pPr>
        <w:spacing w:line="360" w:lineRule="auto"/>
        <w:ind w:left="720" w:righ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victim was running south on Ed Powers Road when she noticed the red Mini-Cooper pass her, </w:t>
      </w:r>
      <w:r w:rsidR="00F0601F">
        <w:rPr>
          <w:rFonts w:ascii="Calibri" w:hAnsi="Calibri" w:cs="Calibri"/>
          <w:sz w:val="22"/>
          <w:szCs w:val="22"/>
        </w:rPr>
        <w:t>and then</w:t>
      </w:r>
      <w:r>
        <w:rPr>
          <w:rFonts w:ascii="Calibri" w:hAnsi="Calibri" w:cs="Calibri"/>
          <w:sz w:val="22"/>
          <w:szCs w:val="22"/>
        </w:rPr>
        <w:t xml:space="preserve"> pull off to the side of the road.  The driver exited and began walking toward her; he was wearing a full face mask, with only holes for eyes and brandishing a handgun.   She was instructed to get on the ground.  </w:t>
      </w:r>
      <w:r w:rsidR="00902469">
        <w:rPr>
          <w:rFonts w:ascii="Calibri" w:hAnsi="Calibri" w:cs="Calibri"/>
          <w:sz w:val="22"/>
          <w:szCs w:val="22"/>
        </w:rPr>
        <w:t>At approximately the same time a vehicle approached from the south and the victim was able to flag down the driver</w:t>
      </w:r>
      <w:r w:rsidR="00AF5FC2">
        <w:rPr>
          <w:rFonts w:ascii="Calibri" w:hAnsi="Calibri" w:cs="Calibri"/>
          <w:sz w:val="22"/>
          <w:szCs w:val="22"/>
        </w:rPr>
        <w:t>; the driver of the vehicle</w:t>
      </w:r>
      <w:r w:rsidR="00902469">
        <w:rPr>
          <w:rFonts w:ascii="Calibri" w:hAnsi="Calibri" w:cs="Calibri"/>
          <w:sz w:val="22"/>
          <w:szCs w:val="22"/>
        </w:rPr>
        <w:t xml:space="preserve"> initiated an emergency 911 call to </w:t>
      </w:r>
      <w:r w:rsidR="00F0601F">
        <w:rPr>
          <w:rFonts w:ascii="Calibri" w:hAnsi="Calibri" w:cs="Calibri"/>
          <w:sz w:val="22"/>
          <w:szCs w:val="22"/>
        </w:rPr>
        <w:t xml:space="preserve">Inyo County </w:t>
      </w:r>
      <w:r w:rsidR="00902469">
        <w:rPr>
          <w:rFonts w:ascii="Calibri" w:hAnsi="Calibri" w:cs="Calibri"/>
          <w:sz w:val="22"/>
          <w:szCs w:val="22"/>
        </w:rPr>
        <w:t>Sheriff’s Dispatch.  The suspect fle</w:t>
      </w:r>
      <w:r w:rsidR="00AF5FC2">
        <w:rPr>
          <w:rFonts w:ascii="Calibri" w:hAnsi="Calibri" w:cs="Calibri"/>
          <w:sz w:val="22"/>
          <w:szCs w:val="22"/>
        </w:rPr>
        <w:t>d,</w:t>
      </w:r>
      <w:r w:rsidR="00F0601F">
        <w:rPr>
          <w:rFonts w:ascii="Calibri" w:hAnsi="Calibri" w:cs="Calibri"/>
          <w:sz w:val="22"/>
          <w:szCs w:val="22"/>
        </w:rPr>
        <w:t xml:space="preserve"> </w:t>
      </w:r>
      <w:r w:rsidR="00AF5FC2">
        <w:rPr>
          <w:rFonts w:ascii="Calibri" w:hAnsi="Calibri" w:cs="Calibri"/>
          <w:sz w:val="22"/>
          <w:szCs w:val="22"/>
        </w:rPr>
        <w:t>driving</w:t>
      </w:r>
      <w:r w:rsidR="00902469">
        <w:rPr>
          <w:rFonts w:ascii="Calibri" w:hAnsi="Calibri" w:cs="Calibri"/>
          <w:sz w:val="22"/>
          <w:szCs w:val="22"/>
        </w:rPr>
        <w:t xml:space="preserve"> northbound</w:t>
      </w:r>
      <w:r w:rsidR="00F0601F">
        <w:rPr>
          <w:rFonts w:ascii="Calibri" w:hAnsi="Calibri" w:cs="Calibri"/>
          <w:sz w:val="22"/>
          <w:szCs w:val="22"/>
        </w:rPr>
        <w:t xml:space="preserve"> </w:t>
      </w:r>
      <w:r w:rsidR="00AF5FC2">
        <w:rPr>
          <w:rFonts w:ascii="Calibri" w:hAnsi="Calibri" w:cs="Calibri"/>
          <w:sz w:val="22"/>
          <w:szCs w:val="22"/>
        </w:rPr>
        <w:t>on H</w:t>
      </w:r>
      <w:r w:rsidR="00F0601F">
        <w:rPr>
          <w:rFonts w:ascii="Calibri" w:hAnsi="Calibri" w:cs="Calibri"/>
          <w:sz w:val="22"/>
          <w:szCs w:val="22"/>
        </w:rPr>
        <w:t>ighway</w:t>
      </w:r>
      <w:r w:rsidR="00902469">
        <w:rPr>
          <w:rFonts w:ascii="Calibri" w:hAnsi="Calibri" w:cs="Calibri"/>
          <w:sz w:val="22"/>
          <w:szCs w:val="22"/>
        </w:rPr>
        <w:t xml:space="preserve"> 395.</w:t>
      </w:r>
    </w:p>
    <w:p w:rsidR="002A5EFD" w:rsidRDefault="00902469" w:rsidP="005948BD">
      <w:pPr>
        <w:spacing w:line="360" w:lineRule="auto"/>
        <w:ind w:left="720" w:righ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Inyo County Sheriff’s Dispatch advised California Highway Patrol and Mono County Sheriff’s Office</w:t>
      </w:r>
      <w:r w:rsidR="00AF5FC2">
        <w:rPr>
          <w:rFonts w:ascii="Calibri" w:hAnsi="Calibri" w:cs="Calibri"/>
          <w:sz w:val="22"/>
          <w:szCs w:val="22"/>
        </w:rPr>
        <w:t>;</w:t>
      </w:r>
      <w:r>
        <w:rPr>
          <w:rFonts w:ascii="Calibri" w:hAnsi="Calibri" w:cs="Calibri"/>
          <w:sz w:val="22"/>
          <w:szCs w:val="22"/>
        </w:rPr>
        <w:t xml:space="preserve"> the vehicle was spotted near Tom’s Place by Mono County Sheriff’s Office.  A high speed pursuit commenced with speeds reaching beyond 120 miles per hour.  The vehicle eventually </w:t>
      </w:r>
      <w:r w:rsidR="005F5463">
        <w:rPr>
          <w:rFonts w:ascii="Calibri" w:hAnsi="Calibri" w:cs="Calibri"/>
          <w:sz w:val="22"/>
          <w:szCs w:val="22"/>
        </w:rPr>
        <w:t>exited at the Crowley Lake overpass at a speed estimated at 80-plus miles per hour</w:t>
      </w:r>
      <w:r>
        <w:rPr>
          <w:rFonts w:ascii="Calibri" w:hAnsi="Calibri" w:cs="Calibri"/>
          <w:sz w:val="22"/>
          <w:szCs w:val="22"/>
        </w:rPr>
        <w:t>.</w:t>
      </w:r>
      <w:r w:rsidR="005F5463">
        <w:rPr>
          <w:rFonts w:ascii="Calibri" w:hAnsi="Calibri" w:cs="Calibri"/>
          <w:sz w:val="22"/>
          <w:szCs w:val="22"/>
        </w:rPr>
        <w:t xml:space="preserve">  The vehicle hit the guardrail and crashed.</w:t>
      </w:r>
      <w:r>
        <w:rPr>
          <w:rFonts w:ascii="Calibri" w:hAnsi="Calibri" w:cs="Calibri"/>
          <w:sz w:val="22"/>
          <w:szCs w:val="22"/>
        </w:rPr>
        <w:t xml:space="preserve">  The suspect fled on foot and began running toward the community of Crowle</w:t>
      </w:r>
      <w:r w:rsidR="00F0601F">
        <w:rPr>
          <w:rFonts w:ascii="Calibri" w:hAnsi="Calibri" w:cs="Calibri"/>
          <w:sz w:val="22"/>
          <w:szCs w:val="22"/>
        </w:rPr>
        <w:t>y Lake, but was apprehended at gunpoint by Mono County Sheriff</w:t>
      </w:r>
      <w:r w:rsidR="00C72BBA">
        <w:rPr>
          <w:rFonts w:ascii="Calibri" w:hAnsi="Calibri" w:cs="Calibri"/>
          <w:sz w:val="22"/>
          <w:szCs w:val="22"/>
        </w:rPr>
        <w:t>’s deputies</w:t>
      </w:r>
      <w:r w:rsidR="00F0601F">
        <w:rPr>
          <w:rFonts w:ascii="Calibri" w:hAnsi="Calibri" w:cs="Calibri"/>
          <w:sz w:val="22"/>
          <w:szCs w:val="22"/>
        </w:rPr>
        <w:t>.</w:t>
      </w:r>
      <w:r w:rsidR="006347BF" w:rsidRPr="00A050D3">
        <w:rPr>
          <w:rFonts w:ascii="Calibri" w:hAnsi="Calibri" w:cs="Calibri"/>
          <w:sz w:val="22"/>
          <w:szCs w:val="22"/>
        </w:rPr>
        <w:tab/>
      </w:r>
    </w:p>
    <w:p w:rsidR="002971DB" w:rsidRDefault="00F0601F" w:rsidP="005948BD">
      <w:pPr>
        <w:spacing w:line="360" w:lineRule="auto"/>
        <w:ind w:left="720" w:righ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suspect was identified as Tommy Courtney, 21 years old, from Los Angeles.  He is currently being held at the Inyo County Jail on the following charges:</w:t>
      </w:r>
      <w:r w:rsidR="002971DB">
        <w:rPr>
          <w:rFonts w:ascii="Calibri" w:hAnsi="Calibri" w:cs="Calibri"/>
          <w:sz w:val="22"/>
          <w:szCs w:val="22"/>
        </w:rPr>
        <w:t xml:space="preserve"> armed robbery, brandishing a fire arm, felon in possession of a firearm, vehicle theft, </w:t>
      </w:r>
      <w:proofErr w:type="gramStart"/>
      <w:r w:rsidR="002971DB">
        <w:rPr>
          <w:rFonts w:ascii="Calibri" w:hAnsi="Calibri" w:cs="Calibri"/>
          <w:sz w:val="22"/>
          <w:szCs w:val="22"/>
        </w:rPr>
        <w:t>possession</w:t>
      </w:r>
      <w:proofErr w:type="gramEnd"/>
      <w:r w:rsidR="002971DB">
        <w:rPr>
          <w:rFonts w:ascii="Calibri" w:hAnsi="Calibri" w:cs="Calibri"/>
          <w:sz w:val="22"/>
          <w:szCs w:val="22"/>
        </w:rPr>
        <w:t xml:space="preserve"> of stolen property, evading, and parole violation</w:t>
      </w:r>
      <w:r w:rsidR="00637ED2">
        <w:rPr>
          <w:rFonts w:ascii="Calibri" w:hAnsi="Calibri" w:cs="Calibri"/>
          <w:sz w:val="22"/>
          <w:szCs w:val="22"/>
        </w:rPr>
        <w:t xml:space="preserve">.  </w:t>
      </w:r>
      <w:r w:rsidR="002971DB">
        <w:rPr>
          <w:rFonts w:ascii="Calibri" w:hAnsi="Calibri" w:cs="Calibri"/>
          <w:sz w:val="22"/>
          <w:szCs w:val="22"/>
        </w:rPr>
        <w:t xml:space="preserve">Courtney is being held without bail due to the parole violation.  </w:t>
      </w:r>
    </w:p>
    <w:p w:rsidR="00D42D10" w:rsidRPr="000D6C50" w:rsidRDefault="009735F7" w:rsidP="005948BD">
      <w:pPr>
        <w:spacing w:line="360" w:lineRule="auto"/>
        <w:ind w:left="720" w:right="720"/>
        <w:rPr>
          <w:rFonts w:ascii="Calibri" w:hAnsi="Calibri" w:cs="Calibri"/>
        </w:rPr>
      </w:pPr>
      <w:r w:rsidRPr="000D6C50">
        <w:rPr>
          <w:rFonts w:ascii="Calibri" w:hAnsi="Calibri" w:cs="Calibri"/>
        </w:rPr>
        <w:t>End-</w:t>
      </w:r>
    </w:p>
    <w:sectPr w:rsidR="00D42D10" w:rsidRPr="000D6C50" w:rsidSect="000D5FC4">
      <w:headerReference w:type="default" r:id="rId8"/>
      <w:footerReference w:type="default" r:id="rId9"/>
      <w:pgSz w:w="12240" w:h="15840"/>
      <w:pgMar w:top="360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B23" w:rsidRDefault="00F41B23">
      <w:r>
        <w:separator/>
      </w:r>
    </w:p>
  </w:endnote>
  <w:endnote w:type="continuationSeparator" w:id="0">
    <w:p w:rsidR="00F41B23" w:rsidRDefault="00F41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6C8" w:rsidRDefault="00A30F44">
    <w:pPr>
      <w:pStyle w:val="Footer"/>
      <w:jc w:val="center"/>
      <w:rPr>
        <w:rFonts w:ascii="Times New Roman" w:hAnsi="Times New Roman"/>
        <w:b/>
        <w:bCs/>
        <w:sz w:val="20"/>
      </w:rPr>
    </w:pPr>
    <w:r>
      <w:rPr>
        <w:rFonts w:ascii="Times New Roman" w:hAnsi="Times New Roman"/>
        <w:b/>
        <w:bCs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-27940</wp:posOffset>
              </wp:positionV>
              <wp:extent cx="6858000" cy="0"/>
              <wp:effectExtent l="19050" t="19685" r="19050" b="1841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.2pt" to="540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" strokecolor="blue" strokeweight="2.25pt"/>
          </w:pict>
        </mc:Fallback>
      </mc:AlternateContent>
    </w:r>
    <w:r w:rsidR="001966C8">
      <w:rPr>
        <w:rFonts w:ascii="Times New Roman" w:hAnsi="Times New Roman"/>
        <w:b/>
        <w:bCs/>
        <w:sz w:val="20"/>
      </w:rPr>
      <w:t>P.O.  Drawer “S” (550 South Clay Street) Independence, CA 93526</w:t>
    </w:r>
  </w:p>
  <w:p w:rsidR="001966C8" w:rsidRDefault="001966C8">
    <w:pPr>
      <w:pStyle w:val="Footer"/>
      <w:jc w:val="center"/>
      <w:rPr>
        <w:rFonts w:ascii="Times New Roman" w:hAnsi="Times New Roman"/>
        <w:b/>
        <w:bCs/>
        <w:sz w:val="20"/>
      </w:rPr>
    </w:pPr>
    <w:r>
      <w:rPr>
        <w:rFonts w:ascii="Times New Roman" w:hAnsi="Times New Roman"/>
        <w:b/>
        <w:bCs/>
        <w:sz w:val="20"/>
      </w:rPr>
      <w:t>Phone: 760-878-0383    Fax: 760-878-0389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B23" w:rsidRDefault="00F41B23">
      <w:r>
        <w:separator/>
      </w:r>
    </w:p>
  </w:footnote>
  <w:footnote w:type="continuationSeparator" w:id="0">
    <w:p w:rsidR="00F41B23" w:rsidRDefault="00F41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296633679"/>
  <w:bookmarkStart w:id="2" w:name="_MON_1352795267"/>
  <w:bookmarkEnd w:id="1"/>
  <w:bookmarkEnd w:id="2"/>
  <w:bookmarkStart w:id="3" w:name="_MON_1296632996"/>
  <w:bookmarkEnd w:id="3"/>
  <w:p w:rsidR="001966C8" w:rsidRDefault="001966C8">
    <w:pPr>
      <w:pStyle w:val="Header"/>
    </w:pPr>
    <w:r>
      <w:object w:dxaOrig="10761" w:dyaOrig="2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7.75pt;height:120pt" o:ole="">
          <v:imagedata r:id="rId1" o:title=""/>
        </v:shape>
        <o:OLEObject Type="Embed" ProgID="Word.Picture.8" ShapeID="_x0000_i1025" DrawAspect="Content" ObjectID="_143678889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32A6"/>
    <w:multiLevelType w:val="hybridMultilevel"/>
    <w:tmpl w:val="B3C076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62735"/>
    <w:multiLevelType w:val="hybridMultilevel"/>
    <w:tmpl w:val="93968F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5B162378"/>
    <w:multiLevelType w:val="hybridMultilevel"/>
    <w:tmpl w:val="C8782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93"/>
    <w:rsid w:val="00011D2A"/>
    <w:rsid w:val="00073A7D"/>
    <w:rsid w:val="000815D8"/>
    <w:rsid w:val="00081EBE"/>
    <w:rsid w:val="00093B38"/>
    <w:rsid w:val="000D5FC4"/>
    <w:rsid w:val="000D6C50"/>
    <w:rsid w:val="000D7124"/>
    <w:rsid w:val="00127B52"/>
    <w:rsid w:val="00154057"/>
    <w:rsid w:val="00164F77"/>
    <w:rsid w:val="001966C8"/>
    <w:rsid w:val="00197ABE"/>
    <w:rsid w:val="001A1357"/>
    <w:rsid w:val="001B6207"/>
    <w:rsid w:val="001F3C6B"/>
    <w:rsid w:val="00225145"/>
    <w:rsid w:val="00251AFD"/>
    <w:rsid w:val="002534A1"/>
    <w:rsid w:val="0028304A"/>
    <w:rsid w:val="00290D33"/>
    <w:rsid w:val="00294FA3"/>
    <w:rsid w:val="002971DB"/>
    <w:rsid w:val="002A5EFD"/>
    <w:rsid w:val="002A7603"/>
    <w:rsid w:val="00311D76"/>
    <w:rsid w:val="003977A1"/>
    <w:rsid w:val="003D6B72"/>
    <w:rsid w:val="003E72CA"/>
    <w:rsid w:val="003F0A77"/>
    <w:rsid w:val="003F72B7"/>
    <w:rsid w:val="004058E1"/>
    <w:rsid w:val="004922F7"/>
    <w:rsid w:val="004A3593"/>
    <w:rsid w:val="004B5871"/>
    <w:rsid w:val="004C09FF"/>
    <w:rsid w:val="004C3170"/>
    <w:rsid w:val="004E0DA9"/>
    <w:rsid w:val="004E61EC"/>
    <w:rsid w:val="004E71E2"/>
    <w:rsid w:val="004F4F4A"/>
    <w:rsid w:val="00540948"/>
    <w:rsid w:val="0054470C"/>
    <w:rsid w:val="00547CDB"/>
    <w:rsid w:val="00563132"/>
    <w:rsid w:val="005948BD"/>
    <w:rsid w:val="005D0881"/>
    <w:rsid w:val="005D58FF"/>
    <w:rsid w:val="005F4F75"/>
    <w:rsid w:val="005F5463"/>
    <w:rsid w:val="006347BF"/>
    <w:rsid w:val="006353FB"/>
    <w:rsid w:val="00637ED2"/>
    <w:rsid w:val="00684F68"/>
    <w:rsid w:val="00686365"/>
    <w:rsid w:val="006A13B0"/>
    <w:rsid w:val="006B689A"/>
    <w:rsid w:val="006D34DC"/>
    <w:rsid w:val="006E1A14"/>
    <w:rsid w:val="006F0924"/>
    <w:rsid w:val="006F7ACA"/>
    <w:rsid w:val="00755ACE"/>
    <w:rsid w:val="00783BAE"/>
    <w:rsid w:val="007B5644"/>
    <w:rsid w:val="007C04E4"/>
    <w:rsid w:val="007D06E3"/>
    <w:rsid w:val="007E004E"/>
    <w:rsid w:val="008032DB"/>
    <w:rsid w:val="0081054B"/>
    <w:rsid w:val="00812986"/>
    <w:rsid w:val="008221B2"/>
    <w:rsid w:val="008537CC"/>
    <w:rsid w:val="00856E72"/>
    <w:rsid w:val="00892090"/>
    <w:rsid w:val="008B2E93"/>
    <w:rsid w:val="00902469"/>
    <w:rsid w:val="009735F7"/>
    <w:rsid w:val="009B0D70"/>
    <w:rsid w:val="009B43EE"/>
    <w:rsid w:val="009D7BB1"/>
    <w:rsid w:val="00A050D3"/>
    <w:rsid w:val="00A13B1A"/>
    <w:rsid w:val="00A2448D"/>
    <w:rsid w:val="00A30F44"/>
    <w:rsid w:val="00AF3551"/>
    <w:rsid w:val="00AF5FC2"/>
    <w:rsid w:val="00AF79C3"/>
    <w:rsid w:val="00B00857"/>
    <w:rsid w:val="00B5487D"/>
    <w:rsid w:val="00B80A80"/>
    <w:rsid w:val="00B95878"/>
    <w:rsid w:val="00BB6C9F"/>
    <w:rsid w:val="00BD3598"/>
    <w:rsid w:val="00BE5CCC"/>
    <w:rsid w:val="00BE78B3"/>
    <w:rsid w:val="00C0173A"/>
    <w:rsid w:val="00C50D02"/>
    <w:rsid w:val="00C57605"/>
    <w:rsid w:val="00C6312A"/>
    <w:rsid w:val="00C7192F"/>
    <w:rsid w:val="00C72BBA"/>
    <w:rsid w:val="00CE77E5"/>
    <w:rsid w:val="00D42D10"/>
    <w:rsid w:val="00DA2531"/>
    <w:rsid w:val="00DA45D8"/>
    <w:rsid w:val="00E04B35"/>
    <w:rsid w:val="00E124F0"/>
    <w:rsid w:val="00E12ABD"/>
    <w:rsid w:val="00E13A69"/>
    <w:rsid w:val="00E405B3"/>
    <w:rsid w:val="00E41C84"/>
    <w:rsid w:val="00E6171A"/>
    <w:rsid w:val="00E6466D"/>
    <w:rsid w:val="00E714B8"/>
    <w:rsid w:val="00E7333F"/>
    <w:rsid w:val="00EA10C4"/>
    <w:rsid w:val="00EA7DF2"/>
    <w:rsid w:val="00EC2606"/>
    <w:rsid w:val="00EF02D2"/>
    <w:rsid w:val="00F03323"/>
    <w:rsid w:val="00F0601F"/>
    <w:rsid w:val="00F06A7D"/>
    <w:rsid w:val="00F26AE8"/>
    <w:rsid w:val="00F41B23"/>
    <w:rsid w:val="00F470A0"/>
    <w:rsid w:val="00F80A0D"/>
    <w:rsid w:val="00F83BAD"/>
    <w:rsid w:val="00F943CA"/>
    <w:rsid w:val="00FE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i/>
      <w:iCs/>
      <w:color w:val="AE811E"/>
      <w:sz w:val="72"/>
      <w:szCs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spacing w:after="220" w:line="180" w:lineRule="atLeast"/>
      <w:ind w:left="835"/>
      <w:jc w:val="both"/>
    </w:pPr>
    <w:rPr>
      <w:spacing w:val="-5"/>
      <w:sz w:val="20"/>
      <w:szCs w:val="20"/>
    </w:r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MessageHeader">
    <w:name w:val="Message Header"/>
    <w:basedOn w:val="BodyText"/>
    <w:semiHidden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pPr>
      <w:spacing w:before="220"/>
    </w:pPr>
  </w:style>
  <w:style w:type="character" w:customStyle="1" w:styleId="MessageHeaderLabel">
    <w:name w:val="Message Header Label"/>
    <w:rPr>
      <w:rFonts w:ascii="Arial Black" w:hAnsi="Arial Black"/>
      <w:spacing w:val="-10"/>
      <w:sz w:val="18"/>
    </w:rPr>
  </w:style>
  <w:style w:type="paragraph" w:styleId="BodyTextIndent">
    <w:name w:val="Body Text Indent"/>
    <w:basedOn w:val="Normal"/>
    <w:semiHidden/>
    <w:pPr>
      <w:spacing w:line="480" w:lineRule="auto"/>
      <w:ind w:firstLine="720"/>
    </w:pPr>
  </w:style>
  <w:style w:type="character" w:styleId="Hyperlink">
    <w:name w:val="Hyperlink"/>
    <w:uiPriority w:val="99"/>
    <w:semiHidden/>
    <w:unhideWhenUsed/>
    <w:rsid w:val="002A5EF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760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7603"/>
    <w:rPr>
      <w:rFonts w:ascii="Calibri" w:eastAsiaTheme="minorHAnsi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i/>
      <w:iCs/>
      <w:color w:val="AE811E"/>
      <w:sz w:val="72"/>
      <w:szCs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spacing w:after="220" w:line="180" w:lineRule="atLeast"/>
      <w:ind w:left="835"/>
      <w:jc w:val="both"/>
    </w:pPr>
    <w:rPr>
      <w:spacing w:val="-5"/>
      <w:sz w:val="20"/>
      <w:szCs w:val="20"/>
    </w:r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  <w:szCs w:val="20"/>
    </w:rPr>
  </w:style>
  <w:style w:type="paragraph" w:styleId="MessageHeader">
    <w:name w:val="Message Header"/>
    <w:basedOn w:val="BodyText"/>
    <w:semiHidden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pPr>
      <w:spacing w:before="220"/>
    </w:pPr>
  </w:style>
  <w:style w:type="character" w:customStyle="1" w:styleId="MessageHeaderLabel">
    <w:name w:val="Message Header Label"/>
    <w:rPr>
      <w:rFonts w:ascii="Arial Black" w:hAnsi="Arial Black"/>
      <w:spacing w:val="-10"/>
      <w:sz w:val="18"/>
    </w:rPr>
  </w:style>
  <w:style w:type="paragraph" w:styleId="BodyTextIndent">
    <w:name w:val="Body Text Indent"/>
    <w:basedOn w:val="Normal"/>
    <w:semiHidden/>
    <w:pPr>
      <w:spacing w:line="480" w:lineRule="auto"/>
      <w:ind w:firstLine="720"/>
    </w:pPr>
  </w:style>
  <w:style w:type="character" w:styleId="Hyperlink">
    <w:name w:val="Hyperlink"/>
    <w:uiPriority w:val="99"/>
    <w:semiHidden/>
    <w:unhideWhenUsed/>
    <w:rsid w:val="002A5EF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7603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7603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8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eiger\Application%20Data\Microsoft\Templates\Sheriff's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Sheriff's Letterhead.dot</Template>
  <TotalTime>0</TotalTime>
  <Pages>1</Pages>
  <Words>305</Words>
  <Characters>1522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1824</CharactersWithSpaces>
  <SharedDoc>false</SharedDoc>
  <HLinks>
    <vt:vector size="6" baseType="variant">
      <vt:variant>
        <vt:i4>5767193</vt:i4>
      </vt:variant>
      <vt:variant>
        <vt:i4>0</vt:i4>
      </vt:variant>
      <vt:variant>
        <vt:i4>0</vt:i4>
      </vt:variant>
      <vt:variant>
        <vt:i4>5</vt:i4>
      </vt:variant>
      <vt:variant>
        <vt:lpwstr>http://teens.drugabuse.gov/drug-facts/prescription-drugs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County Employee</dc:creator>
  <cp:lastModifiedBy>Jennifer Hansen</cp:lastModifiedBy>
  <cp:revision>2</cp:revision>
  <cp:lastPrinted>2013-07-29T17:49:00Z</cp:lastPrinted>
  <dcterms:created xsi:type="dcterms:W3CDTF">2013-07-31T22:15:00Z</dcterms:created>
  <dcterms:modified xsi:type="dcterms:W3CDTF">2013-07-31T22:15:00Z</dcterms:modified>
</cp:coreProperties>
</file>