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7F1F" w14:textId="5ADA34F9" w:rsidR="00AB71E5" w:rsidRDefault="00013A12" w:rsidP="00013A12">
      <w:pPr>
        <w:jc w:val="center"/>
      </w:pPr>
      <w:r w:rsidRPr="00E93B2F">
        <w:rPr>
          <w:rFonts w:ascii="Arial" w:eastAsia="Times New Roman" w:hAnsi="Arial" w:cs="Arial"/>
          <w:b/>
          <w:bCs/>
          <w:noProof/>
          <w:sz w:val="24"/>
          <w:szCs w:val="24"/>
        </w:rPr>
        <w:drawing>
          <wp:inline distT="0" distB="0" distL="0" distR="0" wp14:anchorId="05343E06" wp14:editId="72EBCB11">
            <wp:extent cx="990600" cy="101705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004" cy="1017465"/>
                    </a:xfrm>
                    <a:prstGeom prst="rect">
                      <a:avLst/>
                    </a:prstGeom>
                    <a:noFill/>
                    <a:ln>
                      <a:noFill/>
                    </a:ln>
                  </pic:spPr>
                </pic:pic>
              </a:graphicData>
            </a:graphic>
          </wp:inline>
        </w:drawing>
      </w:r>
    </w:p>
    <w:p w14:paraId="152B62C0" w14:textId="77777777" w:rsidR="00013A12" w:rsidRDefault="00013A12" w:rsidP="00013A12">
      <w:pPr>
        <w:spacing w:after="0" w:line="240" w:lineRule="auto"/>
        <w:jc w:val="center"/>
        <w:rPr>
          <w:rFonts w:ascii="Arial" w:eastAsia="Times New Roman" w:hAnsi="Arial" w:cs="Arial"/>
          <w:b/>
          <w:bCs/>
          <w:sz w:val="36"/>
          <w:szCs w:val="36"/>
        </w:rPr>
      </w:pPr>
      <w:r w:rsidRPr="00E93B2F">
        <w:rPr>
          <w:rFonts w:ascii="Arial" w:eastAsia="Times New Roman" w:hAnsi="Arial" w:cs="Arial"/>
          <w:b/>
          <w:bCs/>
          <w:sz w:val="36"/>
          <w:szCs w:val="36"/>
        </w:rPr>
        <w:t>AGENDA</w:t>
      </w:r>
      <w:r>
        <w:rPr>
          <w:rFonts w:ascii="Arial" w:eastAsia="Times New Roman" w:hAnsi="Arial" w:cs="Arial"/>
          <w:b/>
          <w:bCs/>
          <w:sz w:val="36"/>
          <w:szCs w:val="36"/>
        </w:rPr>
        <w:t xml:space="preserve"> </w:t>
      </w:r>
    </w:p>
    <w:p w14:paraId="3C782522" w14:textId="77777777" w:rsidR="00013A12" w:rsidRDefault="00013A12" w:rsidP="00013A12">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Pr="00E93B2F">
        <w:rPr>
          <w:rFonts w:ascii="Arial" w:eastAsia="Times New Roman" w:hAnsi="Arial" w:cs="Arial"/>
          <w:b/>
          <w:bCs/>
          <w:color w:val="333333"/>
          <w:sz w:val="24"/>
          <w:szCs w:val="24"/>
        </w:rPr>
        <w:t>, COUNTY OF MONO</w:t>
      </w:r>
      <w:r w:rsidRPr="00E93B2F">
        <w:rPr>
          <w:rFonts w:ascii="Arial" w:eastAsia="Times New Roman" w:hAnsi="Arial" w:cs="Arial"/>
          <w:b/>
          <w:bCs/>
          <w:color w:val="333333"/>
          <w:sz w:val="24"/>
          <w:szCs w:val="24"/>
        </w:rPr>
        <w:br/>
        <w:t>STATE OF CALIFORNIA</w:t>
      </w:r>
    </w:p>
    <w:p w14:paraId="68356AD5" w14:textId="77777777" w:rsidR="00013A12" w:rsidRDefault="00013A12" w:rsidP="00013A12">
      <w:pPr>
        <w:spacing w:after="0" w:line="240" w:lineRule="auto"/>
        <w:jc w:val="center"/>
        <w:rPr>
          <w:rFonts w:ascii="Arial" w:eastAsia="Times New Roman" w:hAnsi="Arial" w:cs="Arial"/>
          <w:b/>
          <w:bCs/>
          <w:color w:val="333333"/>
          <w:sz w:val="24"/>
          <w:szCs w:val="24"/>
        </w:rPr>
      </w:pPr>
    </w:p>
    <w:p w14:paraId="64505348" w14:textId="404B0FF3" w:rsidR="00013A12" w:rsidRPr="00E93B2F" w:rsidRDefault="00E95658" w:rsidP="00013A1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General</w:t>
      </w:r>
      <w:r w:rsidR="00013A12">
        <w:rPr>
          <w:rFonts w:ascii="Arial" w:eastAsia="Times New Roman" w:hAnsi="Arial" w:cs="Arial"/>
          <w:b/>
          <w:bCs/>
          <w:color w:val="333333"/>
          <w:sz w:val="24"/>
          <w:szCs w:val="24"/>
        </w:rPr>
        <w:t xml:space="preserve"> Committee</w:t>
      </w:r>
      <w:r w:rsidR="00013A12" w:rsidRPr="00E93B2F">
        <w:rPr>
          <w:rFonts w:ascii="Arial" w:eastAsia="Times New Roman" w:hAnsi="Arial" w:cs="Arial"/>
          <w:b/>
          <w:bCs/>
          <w:sz w:val="24"/>
          <w:szCs w:val="24"/>
        </w:rPr>
        <w:br/>
      </w:r>
    </w:p>
    <w:p w14:paraId="7897CC31" w14:textId="77777777" w:rsidR="00013A12" w:rsidRPr="00A02729" w:rsidRDefault="00013A12" w:rsidP="00013A12">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Pr="003A1F1D">
        <w:rPr>
          <w:rFonts w:ascii="Arial" w:hAnsi="Arial" w:cs="Arial"/>
        </w:rPr>
        <w:t>Teleconference Only - No Physical Location</w:t>
      </w:r>
    </w:p>
    <w:p w14:paraId="7281683D" w14:textId="202E097F" w:rsidR="00013A12" w:rsidRDefault="00013A12" w:rsidP="00013A12">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00FB2942">
        <w:rPr>
          <w:rFonts w:ascii="Arial" w:eastAsia="Times New Roman" w:hAnsi="Arial" w:cs="Arial"/>
          <w:b/>
          <w:bCs/>
          <w:color w:val="333333"/>
          <w:sz w:val="24"/>
          <w:szCs w:val="24"/>
        </w:rPr>
        <w:t>Regular</w:t>
      </w:r>
      <w:r w:rsidRPr="00E93B2F">
        <w:rPr>
          <w:rFonts w:ascii="Arial" w:eastAsia="Times New Roman" w:hAnsi="Arial" w:cs="Arial"/>
          <w:b/>
          <w:bCs/>
          <w:color w:val="333333"/>
          <w:sz w:val="24"/>
          <w:szCs w:val="24"/>
        </w:rPr>
        <w:t xml:space="preserve"> Meeting</w:t>
      </w:r>
      <w:r w:rsidRPr="00E93B2F">
        <w:rPr>
          <w:rFonts w:ascii="Arial" w:eastAsia="Times New Roman" w:hAnsi="Arial" w:cs="Arial"/>
          <w:b/>
          <w:bCs/>
          <w:color w:val="333333"/>
          <w:sz w:val="24"/>
          <w:szCs w:val="24"/>
        </w:rPr>
        <w:br/>
      </w:r>
      <w:r w:rsidR="00440D6E">
        <w:rPr>
          <w:rFonts w:ascii="Arial" w:eastAsia="Times New Roman" w:hAnsi="Arial" w:cs="Arial"/>
          <w:b/>
          <w:bCs/>
          <w:color w:val="333333"/>
          <w:sz w:val="24"/>
          <w:szCs w:val="24"/>
        </w:rPr>
        <w:t>February</w:t>
      </w:r>
      <w:r w:rsidR="001D1432">
        <w:rPr>
          <w:rFonts w:ascii="Arial" w:eastAsia="Times New Roman" w:hAnsi="Arial" w:cs="Arial"/>
          <w:b/>
          <w:bCs/>
          <w:color w:val="333333"/>
          <w:sz w:val="24"/>
          <w:szCs w:val="24"/>
        </w:rPr>
        <w:t xml:space="preserve"> </w:t>
      </w:r>
      <w:r w:rsidR="00440D6E">
        <w:rPr>
          <w:rFonts w:ascii="Arial" w:eastAsia="Times New Roman" w:hAnsi="Arial" w:cs="Arial"/>
          <w:b/>
          <w:bCs/>
          <w:color w:val="333333"/>
          <w:sz w:val="24"/>
          <w:szCs w:val="24"/>
        </w:rPr>
        <w:t>15</w:t>
      </w:r>
      <w:r w:rsidR="001D1432">
        <w:rPr>
          <w:rFonts w:ascii="Arial" w:eastAsia="Times New Roman" w:hAnsi="Arial" w:cs="Arial"/>
          <w:b/>
          <w:bCs/>
          <w:color w:val="333333"/>
          <w:sz w:val="24"/>
          <w:szCs w:val="24"/>
        </w:rPr>
        <w:t>, 202</w:t>
      </w:r>
      <w:r w:rsidR="00440D6E">
        <w:rPr>
          <w:rFonts w:ascii="Arial" w:eastAsia="Times New Roman" w:hAnsi="Arial" w:cs="Arial"/>
          <w:b/>
          <w:bCs/>
          <w:color w:val="333333"/>
          <w:sz w:val="24"/>
          <w:szCs w:val="24"/>
        </w:rPr>
        <w:t>3</w:t>
      </w:r>
    </w:p>
    <w:p w14:paraId="002F2095" w14:textId="5AD666F5" w:rsidR="00013A12" w:rsidRDefault="00575C87" w:rsidP="00013A12">
      <w:pPr>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9</w:t>
      </w:r>
      <w:r w:rsidR="00013A12">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00</w:t>
      </w:r>
      <w:r w:rsidR="00013A12">
        <w:rPr>
          <w:rFonts w:ascii="Times New Roman" w:eastAsia="Times New Roman" w:hAnsi="Times New Roman" w:cs="Times New Roman"/>
          <w:b/>
          <w:bCs/>
          <w:color w:val="333333"/>
          <w:sz w:val="24"/>
          <w:szCs w:val="24"/>
        </w:rPr>
        <w:t xml:space="preserve"> </w:t>
      </w:r>
      <w:r w:rsidR="001C7BDD">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 xml:space="preserve">.m. – </w:t>
      </w:r>
      <w:r w:rsidR="001C7BDD">
        <w:rPr>
          <w:rFonts w:ascii="Times New Roman" w:eastAsia="Times New Roman" w:hAnsi="Times New Roman" w:cs="Times New Roman"/>
          <w:b/>
          <w:bCs/>
          <w:color w:val="333333"/>
          <w:sz w:val="24"/>
          <w:szCs w:val="24"/>
        </w:rPr>
        <w:t>1</w:t>
      </w:r>
      <w:r>
        <w:rPr>
          <w:rFonts w:ascii="Times New Roman" w:eastAsia="Times New Roman" w:hAnsi="Times New Roman" w:cs="Times New Roman"/>
          <w:b/>
          <w:bCs/>
          <w:color w:val="333333"/>
          <w:sz w:val="24"/>
          <w:szCs w:val="24"/>
        </w:rPr>
        <w:t>0</w:t>
      </w:r>
      <w:r w:rsidR="00013A12">
        <w:rPr>
          <w:rFonts w:ascii="Times New Roman" w:eastAsia="Times New Roman" w:hAnsi="Times New Roman" w:cs="Times New Roman"/>
          <w:b/>
          <w:bCs/>
          <w:color w:val="333333"/>
          <w:sz w:val="24"/>
          <w:szCs w:val="24"/>
        </w:rPr>
        <w:t>:</w:t>
      </w:r>
      <w:r w:rsidR="00576106">
        <w:rPr>
          <w:rFonts w:ascii="Times New Roman" w:eastAsia="Times New Roman" w:hAnsi="Times New Roman" w:cs="Times New Roman"/>
          <w:b/>
          <w:bCs/>
          <w:color w:val="333333"/>
          <w:sz w:val="24"/>
          <w:szCs w:val="24"/>
        </w:rPr>
        <w:t>00</w:t>
      </w:r>
      <w:r w:rsidR="00013A12">
        <w:rPr>
          <w:rFonts w:ascii="Times New Roman" w:eastAsia="Times New Roman" w:hAnsi="Times New Roman" w:cs="Times New Roman"/>
          <w:b/>
          <w:bCs/>
          <w:color w:val="333333"/>
          <w:sz w:val="24"/>
          <w:szCs w:val="24"/>
        </w:rPr>
        <w:t xml:space="preserve"> </w:t>
      </w:r>
      <w:r w:rsidR="001C7BDD">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.m.</w:t>
      </w:r>
    </w:p>
    <w:tbl>
      <w:tblPr>
        <w:tblStyle w:val="GridTable4-Accent1"/>
        <w:tblW w:w="5000" w:type="pct"/>
        <w:tblLayout w:type="fixed"/>
        <w:tblLook w:val="04A0" w:firstRow="1" w:lastRow="0" w:firstColumn="1" w:lastColumn="0" w:noHBand="0" w:noVBand="1"/>
      </w:tblPr>
      <w:tblGrid>
        <w:gridCol w:w="9350"/>
      </w:tblGrid>
      <w:tr w:rsidR="00013A12" w:rsidRPr="00E93B2F" w14:paraId="7A3E8922" w14:textId="77777777" w:rsidTr="00E90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pct"/>
            <w:hideMark/>
          </w:tcPr>
          <w:p w14:paraId="76F042C5" w14:textId="77777777" w:rsidR="00013A12" w:rsidRPr="00E93B2F" w:rsidRDefault="00013A12" w:rsidP="00F64295">
            <w:pPr>
              <w:rPr>
                <w:rFonts w:ascii="Arial" w:eastAsia="Times New Roman" w:hAnsi="Arial" w:cs="Arial"/>
                <w:b w:val="0"/>
                <w:bCs w:val="0"/>
                <w:color w:val="000000"/>
                <w:sz w:val="24"/>
                <w:szCs w:val="24"/>
              </w:rPr>
            </w:pPr>
            <w:r w:rsidRPr="00E90A86">
              <w:rPr>
                <w:rFonts w:ascii="Arial" w:eastAsia="Times New Roman" w:hAnsi="Arial" w:cs="Arial"/>
                <w:color w:val="E7E6E6" w:themeColor="background2"/>
                <w:sz w:val="24"/>
                <w:szCs w:val="24"/>
              </w:rPr>
              <w:t>TELECONFERENCE LOCATIONS:</w:t>
            </w:r>
          </w:p>
        </w:tc>
      </w:tr>
      <w:tr w:rsidR="00013A12" w:rsidRPr="00A02729" w14:paraId="34DCABAA" w14:textId="77777777" w:rsidTr="00E90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pct"/>
            <w:hideMark/>
          </w:tcPr>
          <w:p w14:paraId="44051FDD" w14:textId="77777777" w:rsidR="00EE15F4" w:rsidRDefault="00EE15F4" w:rsidP="00EE15F4">
            <w:pPr>
              <w:pStyle w:val="ListParagraph"/>
              <w:numPr>
                <w:ilvl w:val="0"/>
                <w:numId w:val="1"/>
              </w:numPr>
              <w:rPr>
                <w:rFonts w:ascii="Arial" w:eastAsia="Times New Roman" w:hAnsi="Arial" w:cs="Arial"/>
                <w:color w:val="000000"/>
                <w:sz w:val="21"/>
                <w:szCs w:val="21"/>
              </w:rPr>
            </w:pPr>
            <w:r w:rsidRPr="00A02729">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13A42B51" w14:textId="77777777" w:rsidR="00EE15F4" w:rsidRPr="00A02729" w:rsidRDefault="00EE15F4" w:rsidP="00EE15F4">
            <w:pPr>
              <w:pStyle w:val="ListParagraph"/>
              <w:rPr>
                <w:rFonts w:ascii="Arial" w:eastAsia="Times New Roman" w:hAnsi="Arial" w:cs="Arial"/>
                <w:color w:val="000000"/>
                <w:sz w:val="21"/>
                <w:szCs w:val="21"/>
              </w:rPr>
            </w:pPr>
          </w:p>
          <w:p w14:paraId="0A66396B" w14:textId="4A66005A" w:rsidR="00013A12" w:rsidRPr="00EE15F4" w:rsidRDefault="00EE15F4" w:rsidP="00EE15F4">
            <w:pPr>
              <w:pStyle w:val="ListParagraph"/>
              <w:numPr>
                <w:ilvl w:val="0"/>
                <w:numId w:val="1"/>
              </w:numPr>
              <w:rPr>
                <w:rFonts w:ascii="Arial" w:eastAsia="Times New Roman" w:hAnsi="Arial" w:cs="Arial"/>
                <w:color w:val="000000"/>
                <w:sz w:val="21"/>
                <w:szCs w:val="21"/>
              </w:rPr>
            </w:pPr>
            <w:r w:rsidRPr="009B7AFF">
              <w:rPr>
                <w:rFonts w:ascii="Arial" w:hAnsi="Arial" w:cs="Arial"/>
                <w:sz w:val="20"/>
                <w:szCs w:val="20"/>
              </w:rPr>
              <w:t>TELECONFERENCE INFORMATION</w:t>
            </w:r>
            <w:r>
              <w:rPr>
                <w:rFonts w:ascii="Arial" w:hAnsi="Arial" w:cs="Arial"/>
                <w:sz w:val="20"/>
                <w:szCs w:val="20"/>
              </w:rPr>
              <w:t xml:space="preserve">: </w:t>
            </w:r>
            <w:r>
              <w:t>This meeting will be held via teleconferencing with members of the Committee attending from separate remote locations. As authorized by AB 361, dated September 16, 2021, a local agency may use teleconferencing without complying with the teleconferencing requirements imposed by the Ralph M. Brown Act when a legislative body of a local agency holds a meeting during a declared state of emergency and local officials have recommended or imposed measures to promote social distancing or the body cannot meet safely in person and the legislative body has made such findings.</w:t>
            </w:r>
          </w:p>
          <w:p w14:paraId="60E9FF17" w14:textId="77777777" w:rsidR="00013A12" w:rsidRDefault="00013A12" w:rsidP="00013A12">
            <w:pPr>
              <w:pStyle w:val="ListParagraph"/>
              <w:rPr>
                <w:rFonts w:ascii="Arial" w:eastAsia="Times New Roman" w:hAnsi="Arial" w:cs="Arial"/>
                <w:color w:val="000000"/>
                <w:sz w:val="20"/>
                <w:szCs w:val="20"/>
              </w:rPr>
            </w:pPr>
          </w:p>
          <w:p w14:paraId="7A9803F4" w14:textId="0EB56B81" w:rsidR="00013A12" w:rsidRPr="00A02729" w:rsidRDefault="00013A12" w:rsidP="00013A12">
            <w:pPr>
              <w:pStyle w:val="ListParagraph"/>
              <w:ind w:left="0"/>
              <w:rPr>
                <w:rFonts w:ascii="Arial" w:eastAsia="Times New Roman" w:hAnsi="Arial" w:cs="Arial"/>
                <w:color w:val="000000"/>
                <w:sz w:val="21"/>
                <w:szCs w:val="21"/>
              </w:rPr>
            </w:pPr>
          </w:p>
        </w:tc>
      </w:tr>
    </w:tbl>
    <w:p w14:paraId="1A671505"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location and may address the board during any one of the opportunities provided on the agenda under Opportunity for the Public to Address the Board. </w:t>
      </w:r>
    </w:p>
    <w:p w14:paraId="7F9E254C"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Pr>
          <w:rFonts w:ascii="Arial" w:eastAsia="Times New Roman" w:hAnsi="Arial" w:cs="Arial"/>
          <w:sz w:val="21"/>
          <w:szCs w:val="21"/>
        </w:rPr>
        <w:t>Karin Humiston</w:t>
      </w:r>
      <w:r w:rsidRPr="00E93B2F">
        <w:rPr>
          <w:rFonts w:ascii="Arial" w:eastAsia="Times New Roman" w:hAnsi="Arial" w:cs="Arial"/>
          <w:sz w:val="21"/>
          <w:szCs w:val="21"/>
        </w:rPr>
        <w:t>, C</w:t>
      </w:r>
      <w:r>
        <w:rPr>
          <w:rFonts w:ascii="Arial" w:eastAsia="Times New Roman" w:hAnsi="Arial" w:cs="Arial"/>
          <w:sz w:val="21"/>
          <w:szCs w:val="21"/>
        </w:rPr>
        <w:t>hief of Probation</w:t>
      </w:r>
      <w:r w:rsidRPr="00E93B2F">
        <w:rPr>
          <w:rFonts w:ascii="Arial" w:eastAsia="Times New Roman" w:hAnsi="Arial" w:cs="Arial"/>
          <w:sz w:val="21"/>
          <w:szCs w:val="21"/>
        </w:rPr>
        <w:t>, at (760) 932-55</w:t>
      </w:r>
      <w:r>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7109D58F" w14:textId="70554F73" w:rsidR="00013A12" w:rsidRDefault="00013A12" w:rsidP="00013A12">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Pr>
          <w:rFonts w:ascii="Arial" w:eastAsia="Times New Roman" w:hAnsi="Arial" w:cs="Arial"/>
          <w:sz w:val="21"/>
          <w:szCs w:val="21"/>
        </w:rPr>
        <w:t xml:space="preserve">Probation Department </w:t>
      </w:r>
      <w:r w:rsidRPr="00E93B2F">
        <w:rPr>
          <w:rFonts w:ascii="Arial" w:eastAsia="Times New Roman" w:hAnsi="Arial" w:cs="Arial"/>
          <w:sz w:val="21"/>
          <w:szCs w:val="21"/>
        </w:rPr>
        <w:t>(</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Pr>
          <w:rFonts w:ascii="Arial" w:eastAsia="Times New Roman" w:hAnsi="Arial" w:cs="Arial"/>
          <w:sz w:val="21"/>
          <w:szCs w:val="21"/>
        </w:rPr>
        <w:t>contact Probation Department at (760) 932-5570 and request to be added to the agenda distribution list.</w:t>
      </w:r>
    </w:p>
    <w:p w14:paraId="13D5E04C" w14:textId="150FE1D1" w:rsidR="00013A12" w:rsidRDefault="00013A12" w:rsidP="00013A12">
      <w:pPr>
        <w:spacing w:after="0" w:line="240" w:lineRule="auto"/>
        <w:jc w:val="both"/>
        <w:rPr>
          <w:rFonts w:ascii="Arial" w:eastAsia="Times New Roman" w:hAnsi="Arial" w:cs="Arial"/>
          <w:sz w:val="21"/>
          <w:szCs w:val="21"/>
        </w:rPr>
      </w:pPr>
    </w:p>
    <w:p w14:paraId="1D56BBBC" w14:textId="236CE69A" w:rsidR="00CB15C9" w:rsidRDefault="00CB15C9" w:rsidP="00013A12">
      <w:pPr>
        <w:spacing w:after="0" w:line="240" w:lineRule="auto"/>
        <w:jc w:val="both"/>
        <w:rPr>
          <w:rFonts w:ascii="Arial" w:eastAsia="Times New Roman" w:hAnsi="Arial" w:cs="Arial"/>
          <w:sz w:val="21"/>
          <w:szCs w:val="21"/>
        </w:rPr>
      </w:pPr>
    </w:p>
    <w:p w14:paraId="7E9D3709" w14:textId="77777777" w:rsidR="00013A12" w:rsidRDefault="00013A12" w:rsidP="00013A12">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PUBLIC MAY COMMENT ON AGENDA ITEMS AT THE TIME THE ITEM IS HEARD.</w:t>
      </w:r>
    </w:p>
    <w:p w14:paraId="1DEE07A7" w14:textId="6B8A4C15" w:rsidR="00C83A2A" w:rsidRDefault="00575C87" w:rsidP="00C83A2A">
      <w:pPr>
        <w:pStyle w:val="ListParagraph"/>
        <w:ind w:left="1080"/>
      </w:pPr>
      <w:r>
        <w:rPr>
          <w:b/>
          <w:bCs/>
        </w:rPr>
        <w:lastRenderedPageBreak/>
        <w:t>9</w:t>
      </w:r>
      <w:r w:rsidR="00C83A2A">
        <w:rPr>
          <w:b/>
          <w:bCs/>
        </w:rPr>
        <w:t>:</w:t>
      </w:r>
      <w:r>
        <w:rPr>
          <w:b/>
          <w:bCs/>
        </w:rPr>
        <w:t>00 a.m.</w:t>
      </w:r>
      <w:r w:rsidR="00C83A2A">
        <w:rPr>
          <w:b/>
          <w:bCs/>
        </w:rPr>
        <w:t xml:space="preserve"> </w:t>
      </w:r>
      <w:r w:rsidR="00C83A2A" w:rsidRPr="00E91DFE">
        <w:t>Call Meeting to Order</w:t>
      </w:r>
    </w:p>
    <w:p w14:paraId="4DD7FD1D" w14:textId="72162AF5" w:rsidR="00C83A2A" w:rsidRDefault="00C83A2A" w:rsidP="00C83A2A">
      <w:pPr>
        <w:pStyle w:val="ListParagraph"/>
        <w:ind w:left="1080"/>
      </w:pPr>
    </w:p>
    <w:p w14:paraId="577AE8A5" w14:textId="77777777" w:rsidR="00C83A2A" w:rsidRPr="00E91DFE" w:rsidRDefault="00C83A2A" w:rsidP="00C83A2A">
      <w:pPr>
        <w:pStyle w:val="ListParagraph"/>
        <w:ind w:left="1080"/>
      </w:pPr>
    </w:p>
    <w:p w14:paraId="4FA84811" w14:textId="77777777" w:rsidR="00C83A2A" w:rsidRDefault="00C83A2A" w:rsidP="00C83A2A">
      <w:pPr>
        <w:pStyle w:val="ListParagraph"/>
        <w:ind w:left="1080"/>
        <w:rPr>
          <w:b/>
          <w:bCs/>
        </w:rPr>
      </w:pPr>
    </w:p>
    <w:p w14:paraId="05E18913" w14:textId="77777777" w:rsidR="00C83A2A" w:rsidRDefault="00C83A2A" w:rsidP="00C83A2A">
      <w:pPr>
        <w:pStyle w:val="ListParagraph"/>
        <w:numPr>
          <w:ilvl w:val="0"/>
          <w:numId w:val="2"/>
        </w:numPr>
        <w:rPr>
          <w:b/>
          <w:bCs/>
        </w:rPr>
      </w:pPr>
      <w:r w:rsidRPr="002E71DE">
        <w:rPr>
          <w:b/>
          <w:bCs/>
        </w:rPr>
        <w:t>Opportunity for the Public to Address the Boar</w:t>
      </w:r>
      <w:r>
        <w:rPr>
          <w:b/>
          <w:bCs/>
        </w:rPr>
        <w:t>d</w:t>
      </w:r>
    </w:p>
    <w:p w14:paraId="7D8DFB32" w14:textId="0961B322" w:rsidR="002F1D73" w:rsidRPr="00575C87" w:rsidRDefault="00C83A2A" w:rsidP="00575C87">
      <w:pPr>
        <w:pStyle w:val="ListParagraph"/>
        <w:ind w:left="1080"/>
      </w:pPr>
      <w:r>
        <w:t>On items of public interest that are within the subject matter jurisdiction of the board. (Speakers may be limited in speaking time dependent upon the press of business and number of persons wishing to address the board.)</w:t>
      </w:r>
    </w:p>
    <w:p w14:paraId="0CA8CF07" w14:textId="431B071A" w:rsidR="00AC5B42" w:rsidRDefault="00AC5B42" w:rsidP="008D36C9">
      <w:pPr>
        <w:pStyle w:val="ListParagraph"/>
        <w:ind w:left="1080"/>
      </w:pPr>
    </w:p>
    <w:p w14:paraId="3D2732AD" w14:textId="77777777" w:rsidR="00365B83" w:rsidRDefault="00365B83" w:rsidP="00365B83">
      <w:pPr>
        <w:pStyle w:val="ListParagraph"/>
        <w:numPr>
          <w:ilvl w:val="0"/>
          <w:numId w:val="2"/>
        </w:numPr>
        <w:rPr>
          <w:b/>
          <w:bCs/>
        </w:rPr>
      </w:pPr>
      <w:r>
        <w:rPr>
          <w:b/>
          <w:bCs/>
        </w:rPr>
        <w:t xml:space="preserve">Transitional Housing </w:t>
      </w:r>
    </w:p>
    <w:p w14:paraId="23CFD8DD" w14:textId="37F4F39A" w:rsidR="00365B83" w:rsidRDefault="00365B83" w:rsidP="00365B83">
      <w:pPr>
        <w:pStyle w:val="ListParagraph"/>
        <w:ind w:left="1080"/>
      </w:pPr>
      <w:r>
        <w:t xml:space="preserve">Update </w:t>
      </w:r>
      <w:r>
        <w:t xml:space="preserve">regarding the goal of </w:t>
      </w:r>
      <w:r w:rsidR="002F2650">
        <w:t>building one of the approved Mono County prescriptive design accessory dwelling units on the site of the Bridgeport</w:t>
      </w:r>
      <w:r w:rsidR="005B2041">
        <w:t xml:space="preserve"> Probation</w:t>
      </w:r>
      <w:r w:rsidR="00634D1D">
        <w:t xml:space="preserve"> office </w:t>
      </w:r>
      <w:r>
        <w:t>for transitional housing.</w:t>
      </w:r>
    </w:p>
    <w:p w14:paraId="77BF4ABB" w14:textId="77777777" w:rsidR="00365B83" w:rsidRDefault="00365B83" w:rsidP="00365B83">
      <w:pPr>
        <w:pStyle w:val="ListParagraph"/>
        <w:ind w:left="1080"/>
      </w:pPr>
    </w:p>
    <w:p w14:paraId="00A2EDD6" w14:textId="25821E02" w:rsidR="00365B83" w:rsidRDefault="00365B83" w:rsidP="00365B83">
      <w:pPr>
        <w:pStyle w:val="ListParagraph"/>
        <w:ind w:left="1080"/>
      </w:pPr>
      <w:r w:rsidRPr="001B4A19">
        <w:rPr>
          <w:b/>
          <w:bCs/>
        </w:rPr>
        <w:t>Recommended Action:</w:t>
      </w:r>
      <w:r>
        <w:rPr>
          <w:b/>
          <w:bCs/>
        </w:rPr>
        <w:t xml:space="preserve"> </w:t>
      </w:r>
      <w:r>
        <w:t xml:space="preserve">Discussion </w:t>
      </w:r>
      <w:r w:rsidR="00575C87">
        <w:t>and provide any input to the Executive Committee</w:t>
      </w:r>
      <w:r>
        <w:t>.</w:t>
      </w:r>
    </w:p>
    <w:p w14:paraId="6EFCAEE6" w14:textId="6ECE8D3C" w:rsidR="001F348C" w:rsidRDefault="001F348C" w:rsidP="00365B83">
      <w:pPr>
        <w:pStyle w:val="ListParagraph"/>
        <w:ind w:left="1080"/>
      </w:pPr>
    </w:p>
    <w:p w14:paraId="050D355B" w14:textId="17801041" w:rsidR="001F348C" w:rsidRDefault="00575C87" w:rsidP="001F348C">
      <w:pPr>
        <w:pStyle w:val="ListParagraph"/>
        <w:numPr>
          <w:ilvl w:val="0"/>
          <w:numId w:val="2"/>
        </w:numPr>
        <w:rPr>
          <w:b/>
          <w:bCs/>
        </w:rPr>
      </w:pPr>
      <w:r>
        <w:rPr>
          <w:b/>
          <w:bCs/>
        </w:rPr>
        <w:t>New Jail Construction Project</w:t>
      </w:r>
    </w:p>
    <w:p w14:paraId="7EEC35D3" w14:textId="0F5F9B3B" w:rsidR="00AC5B42" w:rsidRDefault="00575C87" w:rsidP="004B2210">
      <w:pPr>
        <w:pStyle w:val="ListParagraph"/>
        <w:ind w:left="1080"/>
      </w:pPr>
      <w:r>
        <w:t>Sheriff Braun will provide an update on the new jail project.</w:t>
      </w:r>
    </w:p>
    <w:p w14:paraId="61D2F016" w14:textId="77777777" w:rsidR="00575C87" w:rsidRDefault="00575C87" w:rsidP="004B2210">
      <w:pPr>
        <w:pStyle w:val="ListParagraph"/>
        <w:ind w:left="1080"/>
      </w:pPr>
    </w:p>
    <w:p w14:paraId="00BD78B4" w14:textId="46300AAB" w:rsidR="004B2210" w:rsidRDefault="004B2210" w:rsidP="004B2210">
      <w:pPr>
        <w:pStyle w:val="ListParagraph"/>
        <w:ind w:left="1080"/>
      </w:pPr>
      <w:r w:rsidRPr="001B4A19">
        <w:rPr>
          <w:b/>
          <w:bCs/>
        </w:rPr>
        <w:t>Recommended Action:</w:t>
      </w:r>
      <w:r>
        <w:rPr>
          <w:b/>
          <w:bCs/>
        </w:rPr>
        <w:t xml:space="preserve"> </w:t>
      </w:r>
      <w:r>
        <w:t xml:space="preserve">Discussion </w:t>
      </w:r>
      <w:r w:rsidR="00575C87">
        <w:t>only.</w:t>
      </w:r>
    </w:p>
    <w:p w14:paraId="53806C09" w14:textId="77777777" w:rsidR="004B2210" w:rsidRDefault="004B2210" w:rsidP="004B2210">
      <w:pPr>
        <w:pStyle w:val="ListParagraph"/>
        <w:ind w:left="1080"/>
      </w:pPr>
    </w:p>
    <w:p w14:paraId="16A01F38" w14:textId="17DA5A99" w:rsidR="004B2210" w:rsidRDefault="004B2210" w:rsidP="004B2210">
      <w:pPr>
        <w:pStyle w:val="ListParagraph"/>
        <w:ind w:left="1080"/>
      </w:pPr>
    </w:p>
    <w:p w14:paraId="2ED25C5A" w14:textId="77777777" w:rsidR="004B2210" w:rsidRPr="008D36C9" w:rsidRDefault="004B2210" w:rsidP="004B2210">
      <w:pPr>
        <w:pStyle w:val="ListParagraph"/>
        <w:ind w:left="1080"/>
      </w:pPr>
    </w:p>
    <w:p w14:paraId="2AEEBDBE"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tbl>
      <w:tblPr>
        <w:tblW w:w="88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40"/>
        <w:gridCol w:w="342"/>
        <w:gridCol w:w="110"/>
        <w:gridCol w:w="110"/>
        <w:gridCol w:w="110"/>
        <w:gridCol w:w="110"/>
        <w:gridCol w:w="125"/>
      </w:tblGrid>
      <w:tr w:rsidR="00D703AA" w:rsidRPr="00E93B2F" w14:paraId="5FD24E44" w14:textId="77777777" w:rsidTr="00D703AA">
        <w:trPr>
          <w:tblCellSpacing w:w="15" w:type="dxa"/>
        </w:trPr>
        <w:tc>
          <w:tcPr>
            <w:tcW w:w="2110" w:type="pct"/>
            <w:vAlign w:val="center"/>
            <w:hideMark/>
          </w:tcPr>
          <w:p w14:paraId="23F1ECBB" w14:textId="77777777" w:rsidR="00D703AA" w:rsidRPr="00E93B2F" w:rsidRDefault="00D703AA" w:rsidP="007B1767">
            <w:pPr>
              <w:spacing w:after="0" w:line="240" w:lineRule="auto"/>
              <w:rPr>
                <w:rFonts w:ascii="Times New Roman" w:eastAsia="Times New Roman" w:hAnsi="Times New Roman" w:cs="Times New Roman"/>
                <w:sz w:val="24"/>
                <w:szCs w:val="24"/>
              </w:rPr>
            </w:pPr>
          </w:p>
        </w:tc>
        <w:tc>
          <w:tcPr>
            <w:tcW w:w="947" w:type="pct"/>
            <w:vAlign w:val="center"/>
            <w:hideMark/>
          </w:tcPr>
          <w:p w14:paraId="13137915"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6F9B85F5"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3C6EE8BD"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05E36152"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7F194547"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0783A15E" w14:textId="77777777" w:rsidR="00D703AA" w:rsidRPr="00E93B2F" w:rsidRDefault="00D703AA" w:rsidP="007B1767">
            <w:pPr>
              <w:spacing w:after="0" w:line="240" w:lineRule="auto"/>
              <w:rPr>
                <w:rFonts w:ascii="Times New Roman" w:eastAsia="Times New Roman" w:hAnsi="Times New Roman" w:cs="Times New Roman"/>
                <w:sz w:val="20"/>
                <w:szCs w:val="20"/>
              </w:rPr>
            </w:pPr>
          </w:p>
        </w:tc>
      </w:tr>
      <w:tr w:rsidR="00D703AA" w:rsidRPr="00E93B2F" w14:paraId="534D9F10" w14:textId="77777777" w:rsidTr="00D703AA">
        <w:trPr>
          <w:tblCellSpacing w:w="15" w:type="dxa"/>
        </w:trPr>
        <w:tc>
          <w:tcPr>
            <w:tcW w:w="2110" w:type="pct"/>
            <w:vAlign w:val="center"/>
            <w:hideMark/>
          </w:tcPr>
          <w:p w14:paraId="22116C9C"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947" w:type="pct"/>
            <w:vAlign w:val="center"/>
            <w:hideMark/>
          </w:tcPr>
          <w:p w14:paraId="1180515A" w14:textId="44B656DD" w:rsidR="00D703AA" w:rsidRPr="00E93B2F" w:rsidRDefault="00D703AA" w:rsidP="00C073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43" w:type="pct"/>
            <w:vAlign w:val="center"/>
            <w:hideMark/>
          </w:tcPr>
          <w:p w14:paraId="53BC0A62" w14:textId="77777777" w:rsidR="00D703AA" w:rsidRPr="00E93B2F" w:rsidRDefault="00D703AA" w:rsidP="00C07363">
            <w:pPr>
              <w:spacing w:after="0" w:line="240" w:lineRule="auto"/>
              <w:rPr>
                <w:rFonts w:ascii="Times New Roman" w:eastAsia="Times New Roman" w:hAnsi="Times New Roman" w:cs="Times New Roman"/>
                <w:sz w:val="24"/>
                <w:szCs w:val="24"/>
              </w:rPr>
            </w:pPr>
          </w:p>
        </w:tc>
        <w:tc>
          <w:tcPr>
            <w:tcW w:w="243" w:type="pct"/>
            <w:vAlign w:val="center"/>
            <w:hideMark/>
          </w:tcPr>
          <w:p w14:paraId="6FE72D89"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12CADC1B"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0B6AAAB0"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1622E23B" w14:textId="77777777" w:rsidR="00D703AA" w:rsidRPr="00E93B2F" w:rsidRDefault="00D703AA" w:rsidP="00C07363">
            <w:pPr>
              <w:spacing w:after="0" w:line="240" w:lineRule="auto"/>
              <w:rPr>
                <w:rFonts w:ascii="Times New Roman" w:eastAsia="Times New Roman" w:hAnsi="Times New Roman" w:cs="Times New Roman"/>
                <w:sz w:val="20"/>
                <w:szCs w:val="20"/>
              </w:rPr>
            </w:pPr>
          </w:p>
        </w:tc>
      </w:tr>
    </w:tbl>
    <w:p w14:paraId="63DC1A67"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p w14:paraId="03173A59" w14:textId="77777777" w:rsidR="00C83A2A" w:rsidRDefault="00C83A2A" w:rsidP="00C83A2A">
      <w:pPr>
        <w:pStyle w:val="ListParagraph"/>
        <w:ind w:left="1080"/>
      </w:pPr>
    </w:p>
    <w:p w14:paraId="2D260FAC" w14:textId="77777777" w:rsidR="00C83A2A" w:rsidRPr="00E455E1" w:rsidRDefault="00C83A2A" w:rsidP="00C83A2A">
      <w:pPr>
        <w:pStyle w:val="ListParagraph"/>
        <w:ind w:left="1080"/>
        <w:rPr>
          <w:b/>
          <w:bCs/>
        </w:rPr>
      </w:pPr>
      <w:r w:rsidRPr="00E455E1">
        <w:rPr>
          <w:b/>
          <w:bCs/>
        </w:rPr>
        <w:t>Adjourn</w:t>
      </w:r>
    </w:p>
    <w:p w14:paraId="2833FAD3" w14:textId="77777777" w:rsidR="00C83A2A" w:rsidRPr="00AE6308" w:rsidRDefault="00C83A2A" w:rsidP="00C83A2A">
      <w:pPr>
        <w:pStyle w:val="ListParagraph"/>
        <w:ind w:left="1080"/>
      </w:pPr>
    </w:p>
    <w:p w14:paraId="6D2A4A1D" w14:textId="77777777" w:rsidR="00C83A2A" w:rsidRPr="00AE6308" w:rsidRDefault="00C83A2A" w:rsidP="00C83A2A">
      <w:pPr>
        <w:rPr>
          <w:b/>
          <w:bCs/>
        </w:rPr>
      </w:pPr>
    </w:p>
    <w:p w14:paraId="1D9EFA2D" w14:textId="77777777" w:rsidR="00013A12" w:rsidRDefault="00013A12" w:rsidP="00013A12"/>
    <w:sectPr w:rsidR="0001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197A"/>
    <w:multiLevelType w:val="hybridMultilevel"/>
    <w:tmpl w:val="016607D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753774">
    <w:abstractNumId w:val="2"/>
  </w:num>
  <w:num w:numId="2" w16cid:durableId="517963619">
    <w:abstractNumId w:val="0"/>
  </w:num>
  <w:num w:numId="3" w16cid:durableId="1393966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12"/>
    <w:rsid w:val="00003A1C"/>
    <w:rsid w:val="00013A12"/>
    <w:rsid w:val="00057296"/>
    <w:rsid w:val="00064E94"/>
    <w:rsid w:val="00065884"/>
    <w:rsid w:val="00077CED"/>
    <w:rsid w:val="000A5791"/>
    <w:rsid w:val="000B274E"/>
    <w:rsid w:val="0010406E"/>
    <w:rsid w:val="00146B8A"/>
    <w:rsid w:val="00174624"/>
    <w:rsid w:val="001C0B3C"/>
    <w:rsid w:val="001C7BDD"/>
    <w:rsid w:val="001D1432"/>
    <w:rsid w:val="001F348C"/>
    <w:rsid w:val="002950E2"/>
    <w:rsid w:val="002C6EDD"/>
    <w:rsid w:val="002C719F"/>
    <w:rsid w:val="002F1D73"/>
    <w:rsid w:val="002F2650"/>
    <w:rsid w:val="00322032"/>
    <w:rsid w:val="00365B83"/>
    <w:rsid w:val="0037360F"/>
    <w:rsid w:val="00391EB0"/>
    <w:rsid w:val="00396384"/>
    <w:rsid w:val="003A15D0"/>
    <w:rsid w:val="003A28EB"/>
    <w:rsid w:val="003E32B0"/>
    <w:rsid w:val="0040421B"/>
    <w:rsid w:val="004246BF"/>
    <w:rsid w:val="00440D6E"/>
    <w:rsid w:val="004B2210"/>
    <w:rsid w:val="004C07F7"/>
    <w:rsid w:val="004E2C4B"/>
    <w:rsid w:val="00510B3E"/>
    <w:rsid w:val="00575C87"/>
    <w:rsid w:val="00576106"/>
    <w:rsid w:val="00586CF0"/>
    <w:rsid w:val="005A656C"/>
    <w:rsid w:val="005B2041"/>
    <w:rsid w:val="005F248C"/>
    <w:rsid w:val="00634D1D"/>
    <w:rsid w:val="00665446"/>
    <w:rsid w:val="00683898"/>
    <w:rsid w:val="006A1D28"/>
    <w:rsid w:val="006C5A07"/>
    <w:rsid w:val="00720D18"/>
    <w:rsid w:val="0079419D"/>
    <w:rsid w:val="007B3FCF"/>
    <w:rsid w:val="007C7547"/>
    <w:rsid w:val="007D5AA2"/>
    <w:rsid w:val="007E220E"/>
    <w:rsid w:val="007E56AC"/>
    <w:rsid w:val="007F086B"/>
    <w:rsid w:val="00810386"/>
    <w:rsid w:val="008559F5"/>
    <w:rsid w:val="0086622A"/>
    <w:rsid w:val="0086638D"/>
    <w:rsid w:val="00874CA6"/>
    <w:rsid w:val="00891566"/>
    <w:rsid w:val="008B4A1D"/>
    <w:rsid w:val="008B6CFA"/>
    <w:rsid w:val="008D36C9"/>
    <w:rsid w:val="008E45DF"/>
    <w:rsid w:val="00901B5C"/>
    <w:rsid w:val="0093382D"/>
    <w:rsid w:val="00974806"/>
    <w:rsid w:val="00987504"/>
    <w:rsid w:val="00992974"/>
    <w:rsid w:val="00A2016F"/>
    <w:rsid w:val="00A86261"/>
    <w:rsid w:val="00A92003"/>
    <w:rsid w:val="00AC5B42"/>
    <w:rsid w:val="00B011D6"/>
    <w:rsid w:val="00B260CF"/>
    <w:rsid w:val="00B55E11"/>
    <w:rsid w:val="00B71626"/>
    <w:rsid w:val="00BF1AE4"/>
    <w:rsid w:val="00C07363"/>
    <w:rsid w:val="00C83A2A"/>
    <w:rsid w:val="00C91D39"/>
    <w:rsid w:val="00CA05A7"/>
    <w:rsid w:val="00CB15C9"/>
    <w:rsid w:val="00CE217A"/>
    <w:rsid w:val="00CF489B"/>
    <w:rsid w:val="00D03357"/>
    <w:rsid w:val="00D27BAA"/>
    <w:rsid w:val="00D43E42"/>
    <w:rsid w:val="00D703AA"/>
    <w:rsid w:val="00D74A6D"/>
    <w:rsid w:val="00D8268D"/>
    <w:rsid w:val="00D92B04"/>
    <w:rsid w:val="00DB5E32"/>
    <w:rsid w:val="00DC4DD2"/>
    <w:rsid w:val="00DD1E03"/>
    <w:rsid w:val="00E02852"/>
    <w:rsid w:val="00E22A44"/>
    <w:rsid w:val="00E2338F"/>
    <w:rsid w:val="00E328AC"/>
    <w:rsid w:val="00E90A86"/>
    <w:rsid w:val="00E95658"/>
    <w:rsid w:val="00EE15F4"/>
    <w:rsid w:val="00F5601B"/>
    <w:rsid w:val="00F715C8"/>
    <w:rsid w:val="00F86645"/>
    <w:rsid w:val="00FB2942"/>
    <w:rsid w:val="00FD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D143"/>
  <w15:chartTrackingRefBased/>
  <w15:docId w15:val="{75C26430-8D56-45A5-B4B3-0E558A58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2"/>
    <w:pPr>
      <w:ind w:left="720"/>
      <w:contextualSpacing/>
    </w:pPr>
  </w:style>
  <w:style w:type="table" w:styleId="TableGrid">
    <w:name w:val="Table Grid"/>
    <w:basedOn w:val="TableNormal"/>
    <w:uiPriority w:val="39"/>
    <w:rsid w:val="00FD40C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90A8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Jeff Mills</cp:lastModifiedBy>
  <cp:revision>3</cp:revision>
  <cp:lastPrinted>2022-08-24T15:16:00Z</cp:lastPrinted>
  <dcterms:created xsi:type="dcterms:W3CDTF">2023-02-09T23:29:00Z</dcterms:created>
  <dcterms:modified xsi:type="dcterms:W3CDTF">2023-02-09T23:50:00Z</dcterms:modified>
</cp:coreProperties>
</file>