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A21" w:rsidRPr="00A000CD" w:rsidRDefault="00474D36">
      <w:pPr>
        <w:rPr>
          <w:rFonts w:ascii="Times New Roman" w:hAnsi="Times New Roman" w:cs="Times New Roman"/>
          <w:b/>
          <w:sz w:val="24"/>
          <w:szCs w:val="24"/>
        </w:rPr>
      </w:pPr>
      <w:r w:rsidRPr="00A000CD">
        <w:rPr>
          <w:rFonts w:ascii="Times New Roman" w:hAnsi="Times New Roman" w:cs="Times New Roman"/>
          <w:b/>
          <w:sz w:val="24"/>
          <w:szCs w:val="24"/>
        </w:rPr>
        <w:t>Properties</w:t>
      </w:r>
    </w:p>
    <w:p w:rsidR="002A284E" w:rsidRPr="00A000CD" w:rsidRDefault="00010EAC">
      <w:pPr>
        <w:rPr>
          <w:rFonts w:ascii="Times New Roman" w:hAnsi="Times New Roman" w:cs="Times New Roman"/>
          <w:sz w:val="24"/>
          <w:szCs w:val="24"/>
        </w:rPr>
      </w:pPr>
      <w:r w:rsidRPr="00A000CD">
        <w:rPr>
          <w:rFonts w:ascii="Times New Roman" w:hAnsi="Times New Roman" w:cs="Times New Roman"/>
          <w:sz w:val="24"/>
          <w:szCs w:val="24"/>
        </w:rPr>
        <w:t xml:space="preserve">Attached are pictures of </w:t>
      </w:r>
      <w:r w:rsidR="00A000CD" w:rsidRPr="00A000CD">
        <w:rPr>
          <w:rFonts w:ascii="Times New Roman" w:hAnsi="Times New Roman" w:cs="Times New Roman"/>
          <w:sz w:val="24"/>
          <w:szCs w:val="24"/>
        </w:rPr>
        <w:t>our</w:t>
      </w:r>
      <w:r w:rsidRPr="00A000CD">
        <w:rPr>
          <w:rFonts w:ascii="Times New Roman" w:hAnsi="Times New Roman" w:cs="Times New Roman"/>
          <w:sz w:val="24"/>
          <w:szCs w:val="24"/>
        </w:rPr>
        <w:t xml:space="preserve"> two properties st</w:t>
      </w:r>
      <w:r w:rsidR="00474D36" w:rsidRPr="00A000CD">
        <w:rPr>
          <w:rFonts w:ascii="Times New Roman" w:hAnsi="Times New Roman" w:cs="Times New Roman"/>
          <w:sz w:val="24"/>
          <w:szCs w:val="24"/>
        </w:rPr>
        <w:t>arting from the south end of 710</w:t>
      </w:r>
      <w:r w:rsidRPr="00A000CD">
        <w:rPr>
          <w:rFonts w:ascii="Times New Roman" w:hAnsi="Times New Roman" w:cs="Times New Roman"/>
          <w:sz w:val="24"/>
          <w:szCs w:val="24"/>
        </w:rPr>
        <w:t xml:space="preserve">53 </w:t>
      </w:r>
      <w:r w:rsidR="00D448AE" w:rsidRPr="00A000CD">
        <w:rPr>
          <w:rFonts w:ascii="Times New Roman" w:hAnsi="Times New Roman" w:cs="Times New Roman"/>
          <w:sz w:val="24"/>
          <w:szCs w:val="24"/>
        </w:rPr>
        <w:t>Hwy</w:t>
      </w:r>
      <w:r w:rsidRPr="00A000CD">
        <w:rPr>
          <w:rFonts w:ascii="Times New Roman" w:hAnsi="Times New Roman" w:cs="Times New Roman"/>
          <w:sz w:val="24"/>
          <w:szCs w:val="24"/>
        </w:rPr>
        <w:t xml:space="preserve"> 395</w:t>
      </w:r>
      <w:r w:rsidR="00D448AE" w:rsidRPr="00A000CD">
        <w:rPr>
          <w:rFonts w:ascii="Times New Roman" w:hAnsi="Times New Roman" w:cs="Times New Roman"/>
          <w:sz w:val="24"/>
          <w:szCs w:val="24"/>
        </w:rPr>
        <w:t xml:space="preserve"> (red house)</w:t>
      </w:r>
      <w:r w:rsidRPr="00A000CD">
        <w:rPr>
          <w:rFonts w:ascii="Times New Roman" w:hAnsi="Times New Roman" w:cs="Times New Roman"/>
          <w:sz w:val="24"/>
          <w:szCs w:val="24"/>
        </w:rPr>
        <w:t xml:space="preserve"> and ending on the north side of 71095 </w:t>
      </w:r>
      <w:r w:rsidR="00D448AE" w:rsidRPr="00A000CD">
        <w:rPr>
          <w:rFonts w:ascii="Times New Roman" w:hAnsi="Times New Roman" w:cs="Times New Roman"/>
          <w:sz w:val="24"/>
          <w:szCs w:val="24"/>
        </w:rPr>
        <w:t>Hwy</w:t>
      </w:r>
      <w:r w:rsidRPr="00A000CD">
        <w:rPr>
          <w:rFonts w:ascii="Times New Roman" w:hAnsi="Times New Roman" w:cs="Times New Roman"/>
          <w:sz w:val="24"/>
          <w:szCs w:val="24"/>
        </w:rPr>
        <w:t xml:space="preserve"> 395</w:t>
      </w:r>
      <w:r w:rsidR="00D448AE" w:rsidRPr="00A000CD">
        <w:rPr>
          <w:rFonts w:ascii="Times New Roman" w:hAnsi="Times New Roman" w:cs="Times New Roman"/>
          <w:sz w:val="24"/>
          <w:szCs w:val="24"/>
        </w:rPr>
        <w:t xml:space="preserve"> (beige house)</w:t>
      </w:r>
      <w:r w:rsidRPr="00A000CD">
        <w:rPr>
          <w:rFonts w:ascii="Times New Roman" w:hAnsi="Times New Roman" w:cs="Times New Roman"/>
          <w:sz w:val="24"/>
          <w:szCs w:val="24"/>
        </w:rPr>
        <w:t>.</w:t>
      </w:r>
      <w:r w:rsidR="006173F9" w:rsidRPr="00A000CD">
        <w:rPr>
          <w:rFonts w:ascii="Times New Roman" w:hAnsi="Times New Roman" w:cs="Times New Roman"/>
          <w:sz w:val="24"/>
          <w:szCs w:val="24"/>
        </w:rPr>
        <w:t xml:space="preserve">  </w:t>
      </w:r>
      <w:r w:rsidR="00AB2DC8" w:rsidRPr="00A000CD">
        <w:rPr>
          <w:rFonts w:ascii="Times New Roman" w:hAnsi="Times New Roman" w:cs="Times New Roman"/>
          <w:sz w:val="24"/>
          <w:szCs w:val="24"/>
        </w:rPr>
        <w:t xml:space="preserve">We purchased 71053 in September 2013 and 71095 in December 2014.  Our intent is to </w:t>
      </w:r>
      <w:r w:rsidR="00CE5AC0" w:rsidRPr="00A000CD">
        <w:rPr>
          <w:rFonts w:ascii="Times New Roman" w:hAnsi="Times New Roman" w:cs="Times New Roman"/>
          <w:sz w:val="24"/>
          <w:szCs w:val="24"/>
        </w:rPr>
        <w:t xml:space="preserve">physically </w:t>
      </w:r>
      <w:r w:rsidR="00D448AE" w:rsidRPr="00A000CD">
        <w:rPr>
          <w:rFonts w:ascii="Times New Roman" w:hAnsi="Times New Roman" w:cs="Times New Roman"/>
          <w:sz w:val="24"/>
          <w:szCs w:val="24"/>
        </w:rPr>
        <w:t>enclose</w:t>
      </w:r>
      <w:r w:rsidR="00AB2DC8" w:rsidRPr="00A000CD">
        <w:rPr>
          <w:rFonts w:ascii="Times New Roman" w:hAnsi="Times New Roman" w:cs="Times New Roman"/>
          <w:sz w:val="24"/>
          <w:szCs w:val="24"/>
        </w:rPr>
        <w:t xml:space="preserve"> the two properties </w:t>
      </w:r>
      <w:r w:rsidR="00CE5AC0" w:rsidRPr="00A000CD">
        <w:rPr>
          <w:rFonts w:ascii="Times New Roman" w:hAnsi="Times New Roman" w:cs="Times New Roman"/>
          <w:sz w:val="24"/>
          <w:szCs w:val="24"/>
        </w:rPr>
        <w:t>together</w:t>
      </w:r>
      <w:r w:rsidR="002A284E" w:rsidRPr="00A000CD">
        <w:rPr>
          <w:rFonts w:ascii="Times New Roman" w:hAnsi="Times New Roman" w:cs="Times New Roman"/>
          <w:sz w:val="24"/>
          <w:szCs w:val="24"/>
        </w:rPr>
        <w:t xml:space="preserve"> with a continuous fence spanning both properties</w:t>
      </w:r>
      <w:r w:rsidR="00CE5AC0" w:rsidRPr="00A000CD">
        <w:rPr>
          <w:rFonts w:ascii="Times New Roman" w:hAnsi="Times New Roman" w:cs="Times New Roman"/>
          <w:sz w:val="24"/>
          <w:szCs w:val="24"/>
        </w:rPr>
        <w:t xml:space="preserve"> along Hwy 395</w:t>
      </w:r>
      <w:r w:rsidR="00AB2DC8" w:rsidRPr="00A000CD">
        <w:rPr>
          <w:rFonts w:ascii="Times New Roman" w:hAnsi="Times New Roman" w:cs="Times New Roman"/>
          <w:sz w:val="24"/>
          <w:szCs w:val="24"/>
        </w:rPr>
        <w:t>.</w:t>
      </w:r>
      <w:r w:rsidR="00A000CD" w:rsidRPr="00A000CD">
        <w:rPr>
          <w:rFonts w:ascii="Times New Roman" w:hAnsi="Times New Roman" w:cs="Times New Roman"/>
          <w:sz w:val="24"/>
          <w:szCs w:val="24"/>
        </w:rPr>
        <w:t xml:space="preserve">  Combined t</w:t>
      </w:r>
      <w:r w:rsidR="00574FA3" w:rsidRPr="00A000CD">
        <w:rPr>
          <w:rFonts w:ascii="Times New Roman" w:hAnsi="Times New Roman" w:cs="Times New Roman"/>
          <w:sz w:val="24"/>
          <w:szCs w:val="24"/>
        </w:rPr>
        <w:t xml:space="preserve">he two properties </w:t>
      </w:r>
      <w:r w:rsidR="00A000CD" w:rsidRPr="00A000CD">
        <w:rPr>
          <w:rFonts w:ascii="Times New Roman" w:hAnsi="Times New Roman" w:cs="Times New Roman"/>
          <w:sz w:val="24"/>
          <w:szCs w:val="24"/>
        </w:rPr>
        <w:t>have</w:t>
      </w:r>
      <w:r w:rsidR="00574FA3" w:rsidRPr="00A000CD">
        <w:rPr>
          <w:rFonts w:ascii="Times New Roman" w:hAnsi="Times New Roman" w:cs="Times New Roman"/>
          <w:sz w:val="24"/>
          <w:szCs w:val="24"/>
        </w:rPr>
        <w:t xml:space="preserve"> 320 feet of frontage along Hwy 395.</w:t>
      </w:r>
      <w:r w:rsidR="00CE5AC0" w:rsidRPr="00A000CD">
        <w:rPr>
          <w:rFonts w:ascii="Times New Roman" w:hAnsi="Times New Roman" w:cs="Times New Roman"/>
          <w:sz w:val="24"/>
          <w:szCs w:val="24"/>
        </w:rPr>
        <w:t xml:space="preserve">  Both properties are zoned ER.</w:t>
      </w:r>
    </w:p>
    <w:p w:rsidR="002A284E" w:rsidRPr="00A000CD" w:rsidRDefault="009A3D7E">
      <w:pPr>
        <w:rPr>
          <w:rFonts w:ascii="Times New Roman" w:hAnsi="Times New Roman" w:cs="Times New Roman"/>
          <w:sz w:val="24"/>
          <w:szCs w:val="24"/>
        </w:rPr>
      </w:pPr>
      <w:r w:rsidRPr="00A000CD">
        <w:rPr>
          <w:rFonts w:ascii="Times New Roman" w:hAnsi="Times New Roman" w:cs="Times New Roman"/>
          <w:b/>
          <w:sz w:val="24"/>
          <w:szCs w:val="24"/>
        </w:rPr>
        <w:t>Approvals Requested of Mono County</w:t>
      </w:r>
    </w:p>
    <w:p w:rsidR="002A284E" w:rsidRPr="00A000CD" w:rsidRDefault="002A284E">
      <w:pPr>
        <w:rPr>
          <w:rFonts w:ascii="Times New Roman" w:hAnsi="Times New Roman" w:cs="Times New Roman"/>
          <w:sz w:val="24"/>
          <w:szCs w:val="24"/>
        </w:rPr>
      </w:pPr>
      <w:r w:rsidRPr="00A000CD">
        <w:rPr>
          <w:rFonts w:ascii="Times New Roman" w:hAnsi="Times New Roman" w:cs="Times New Roman"/>
          <w:sz w:val="24"/>
          <w:szCs w:val="24"/>
        </w:rPr>
        <w:t xml:space="preserve">The current </w:t>
      </w:r>
      <w:r w:rsidR="004E1FA7" w:rsidRPr="00A000CD">
        <w:rPr>
          <w:rFonts w:ascii="Times New Roman" w:hAnsi="Times New Roman" w:cs="Times New Roman"/>
          <w:sz w:val="24"/>
          <w:szCs w:val="24"/>
        </w:rPr>
        <w:t>front fence limit of 4 feet is impractical given the positioning of the property line off the Caltrans 50 foot setback from the Hwy 395 center divider, exposing both properties to security threats and noise and lights from vehicle traffic along Hwy 395.</w:t>
      </w:r>
      <w:r w:rsidR="009A3D7E" w:rsidRPr="00A000CD">
        <w:rPr>
          <w:rFonts w:ascii="Times New Roman" w:hAnsi="Times New Roman" w:cs="Times New Roman"/>
          <w:sz w:val="24"/>
          <w:szCs w:val="24"/>
        </w:rPr>
        <w:t xml:space="preserve">  Our need is for a 6 foot fence across the front yard of both properties, retained by stone pillars that could run a height of 7 or 8 feet.</w:t>
      </w:r>
    </w:p>
    <w:p w:rsidR="009A3D7E" w:rsidRPr="00A000CD" w:rsidRDefault="00A000CD">
      <w:pPr>
        <w:rPr>
          <w:rFonts w:ascii="Times New Roman" w:hAnsi="Times New Roman" w:cs="Times New Roman"/>
          <w:sz w:val="24"/>
          <w:szCs w:val="24"/>
        </w:rPr>
      </w:pPr>
      <w:r w:rsidRPr="00A000CD">
        <w:rPr>
          <w:rFonts w:ascii="Times New Roman" w:hAnsi="Times New Roman" w:cs="Times New Roman"/>
          <w:sz w:val="24"/>
          <w:szCs w:val="24"/>
        </w:rPr>
        <w:t>Secondarily</w:t>
      </w:r>
      <w:r w:rsidR="009A3D7E" w:rsidRPr="00A000CD">
        <w:rPr>
          <w:rFonts w:ascii="Times New Roman" w:hAnsi="Times New Roman" w:cs="Times New Roman"/>
          <w:sz w:val="24"/>
          <w:szCs w:val="24"/>
        </w:rPr>
        <w:t xml:space="preserve"> we’re looking to add a garage of up to 40 feet x 4</w:t>
      </w:r>
      <w:r w:rsidRPr="00A000CD">
        <w:rPr>
          <w:rFonts w:ascii="Times New Roman" w:hAnsi="Times New Roman" w:cs="Times New Roman"/>
          <w:sz w:val="24"/>
          <w:szCs w:val="24"/>
        </w:rPr>
        <w:t>0 feet</w:t>
      </w:r>
      <w:r w:rsidR="009A3D7E" w:rsidRPr="00A000CD">
        <w:rPr>
          <w:rFonts w:ascii="Times New Roman" w:hAnsi="Times New Roman" w:cs="Times New Roman"/>
          <w:sz w:val="24"/>
          <w:szCs w:val="24"/>
        </w:rPr>
        <w:t xml:space="preserve"> centered between the two properties.  There is approximately 77 feet between the two properties and this is not possible with the current 30 foot </w:t>
      </w:r>
      <w:r w:rsidRPr="00A000CD">
        <w:rPr>
          <w:rFonts w:ascii="Times New Roman" w:hAnsi="Times New Roman" w:cs="Times New Roman"/>
          <w:sz w:val="24"/>
          <w:szCs w:val="24"/>
        </w:rPr>
        <w:t xml:space="preserve">side property </w:t>
      </w:r>
      <w:r w:rsidR="009A3D7E" w:rsidRPr="00A000CD">
        <w:rPr>
          <w:rFonts w:ascii="Times New Roman" w:hAnsi="Times New Roman" w:cs="Times New Roman"/>
          <w:sz w:val="24"/>
          <w:szCs w:val="24"/>
        </w:rPr>
        <w:t>setback requi</w:t>
      </w:r>
      <w:r w:rsidR="00CE5AC0" w:rsidRPr="00A000CD">
        <w:rPr>
          <w:rFonts w:ascii="Times New Roman" w:hAnsi="Times New Roman" w:cs="Times New Roman"/>
          <w:sz w:val="24"/>
          <w:szCs w:val="24"/>
        </w:rPr>
        <w:t xml:space="preserve">rements.  If we are unable to get a variance, then we’re open to legally combining the two parcels to eliminate the </w:t>
      </w:r>
      <w:r w:rsidRPr="00A000CD">
        <w:rPr>
          <w:rFonts w:ascii="Times New Roman" w:hAnsi="Times New Roman" w:cs="Times New Roman"/>
          <w:sz w:val="24"/>
          <w:szCs w:val="24"/>
        </w:rPr>
        <w:t xml:space="preserve">side </w:t>
      </w:r>
      <w:r w:rsidR="00CE5AC0" w:rsidRPr="00A000CD">
        <w:rPr>
          <w:rFonts w:ascii="Times New Roman" w:hAnsi="Times New Roman" w:cs="Times New Roman"/>
          <w:sz w:val="24"/>
          <w:szCs w:val="24"/>
        </w:rPr>
        <w:t>setbacks.</w:t>
      </w:r>
    </w:p>
    <w:p w:rsidR="00474D36" w:rsidRPr="00A000CD" w:rsidRDefault="00474D36">
      <w:pPr>
        <w:rPr>
          <w:rFonts w:ascii="Times New Roman" w:hAnsi="Times New Roman" w:cs="Times New Roman"/>
          <w:b/>
          <w:sz w:val="24"/>
          <w:szCs w:val="24"/>
        </w:rPr>
      </w:pPr>
      <w:r w:rsidRPr="00A000CD">
        <w:rPr>
          <w:rFonts w:ascii="Times New Roman" w:hAnsi="Times New Roman" w:cs="Times New Roman"/>
          <w:b/>
          <w:sz w:val="24"/>
          <w:szCs w:val="24"/>
        </w:rPr>
        <w:t>Existing Fence Coverage</w:t>
      </w:r>
    </w:p>
    <w:p w:rsidR="00474D36" w:rsidRPr="00A000CD" w:rsidRDefault="00474D36">
      <w:pPr>
        <w:rPr>
          <w:rFonts w:ascii="Times New Roman" w:hAnsi="Times New Roman" w:cs="Times New Roman"/>
          <w:sz w:val="24"/>
          <w:szCs w:val="24"/>
        </w:rPr>
      </w:pPr>
      <w:r w:rsidRPr="00A000CD">
        <w:rPr>
          <w:rFonts w:ascii="Times New Roman" w:hAnsi="Times New Roman" w:cs="Times New Roman"/>
          <w:sz w:val="24"/>
          <w:szCs w:val="24"/>
        </w:rPr>
        <w:t xml:space="preserve">71053 </w:t>
      </w:r>
      <w:r w:rsidR="00E92AA7" w:rsidRPr="00A000CD">
        <w:rPr>
          <w:rFonts w:ascii="Times New Roman" w:hAnsi="Times New Roman" w:cs="Times New Roman"/>
          <w:sz w:val="24"/>
          <w:szCs w:val="24"/>
        </w:rPr>
        <w:t xml:space="preserve">has </w:t>
      </w:r>
      <w:r w:rsidRPr="00A000CD">
        <w:rPr>
          <w:rFonts w:ascii="Times New Roman" w:hAnsi="Times New Roman" w:cs="Times New Roman"/>
          <w:sz w:val="24"/>
          <w:szCs w:val="24"/>
        </w:rPr>
        <w:t>an aging 3-1/2 foot high white picket fence</w:t>
      </w:r>
      <w:r w:rsidR="00E82613" w:rsidRPr="00A000CD">
        <w:rPr>
          <w:rFonts w:ascii="Times New Roman" w:hAnsi="Times New Roman" w:cs="Times New Roman"/>
          <w:sz w:val="24"/>
          <w:szCs w:val="24"/>
        </w:rPr>
        <w:t xml:space="preserve"> that parallels Hwy 395, 50 feet off the center divider</w:t>
      </w:r>
      <w:r w:rsidRPr="00A000CD">
        <w:rPr>
          <w:rFonts w:ascii="Times New Roman" w:hAnsi="Times New Roman" w:cs="Times New Roman"/>
          <w:sz w:val="24"/>
          <w:szCs w:val="24"/>
        </w:rPr>
        <w:t xml:space="preserve">.  This fence has to be torn down because it has rotted out and the root systems of the existing trees have broken </w:t>
      </w:r>
      <w:r w:rsidR="00A000CD">
        <w:rPr>
          <w:rFonts w:ascii="Times New Roman" w:hAnsi="Times New Roman" w:cs="Times New Roman"/>
          <w:sz w:val="24"/>
          <w:szCs w:val="24"/>
        </w:rPr>
        <w:t>it up</w:t>
      </w:r>
      <w:r w:rsidRPr="00A000CD">
        <w:rPr>
          <w:rFonts w:ascii="Times New Roman" w:hAnsi="Times New Roman" w:cs="Times New Roman"/>
          <w:sz w:val="24"/>
          <w:szCs w:val="24"/>
        </w:rPr>
        <w:t>.  At the north end of the house</w:t>
      </w:r>
      <w:r w:rsidR="005E1241" w:rsidRPr="00A000CD">
        <w:rPr>
          <w:rFonts w:ascii="Times New Roman" w:hAnsi="Times New Roman" w:cs="Times New Roman"/>
          <w:sz w:val="24"/>
          <w:szCs w:val="24"/>
        </w:rPr>
        <w:t xml:space="preserve"> the picket fence comes 24 feet back to the house, and then a </w:t>
      </w:r>
      <w:r w:rsidRPr="00A000CD">
        <w:rPr>
          <w:rFonts w:ascii="Times New Roman" w:hAnsi="Times New Roman" w:cs="Times New Roman"/>
          <w:sz w:val="24"/>
          <w:szCs w:val="24"/>
        </w:rPr>
        <w:t>6 foot</w:t>
      </w:r>
      <w:r w:rsidR="005E1241" w:rsidRPr="00A000CD">
        <w:rPr>
          <w:rFonts w:ascii="Times New Roman" w:hAnsi="Times New Roman" w:cs="Times New Roman"/>
          <w:sz w:val="24"/>
          <w:szCs w:val="24"/>
        </w:rPr>
        <w:t xml:space="preserve"> high wood and block fence, which</w:t>
      </w:r>
      <w:r w:rsidRPr="00A000CD">
        <w:rPr>
          <w:rFonts w:ascii="Times New Roman" w:hAnsi="Times New Roman" w:cs="Times New Roman"/>
          <w:sz w:val="24"/>
          <w:szCs w:val="24"/>
        </w:rPr>
        <w:t xml:space="preserve"> is falling over </w:t>
      </w:r>
      <w:r w:rsidR="005E1241" w:rsidRPr="00A000CD">
        <w:rPr>
          <w:rFonts w:ascii="Times New Roman" w:hAnsi="Times New Roman" w:cs="Times New Roman"/>
          <w:sz w:val="24"/>
          <w:szCs w:val="24"/>
        </w:rPr>
        <w:t xml:space="preserve">from the root structures of </w:t>
      </w:r>
      <w:r w:rsidRPr="00A000CD">
        <w:rPr>
          <w:rFonts w:ascii="Times New Roman" w:hAnsi="Times New Roman" w:cs="Times New Roman"/>
          <w:sz w:val="24"/>
          <w:szCs w:val="24"/>
        </w:rPr>
        <w:t>previ</w:t>
      </w:r>
      <w:r w:rsidR="005E1241" w:rsidRPr="00A000CD">
        <w:rPr>
          <w:rFonts w:ascii="Times New Roman" w:hAnsi="Times New Roman" w:cs="Times New Roman"/>
          <w:sz w:val="24"/>
          <w:szCs w:val="24"/>
        </w:rPr>
        <w:t>ous trees, extends north to the property line</w:t>
      </w:r>
      <w:r w:rsidRPr="00A000CD">
        <w:rPr>
          <w:rFonts w:ascii="Times New Roman" w:hAnsi="Times New Roman" w:cs="Times New Roman"/>
          <w:sz w:val="24"/>
          <w:szCs w:val="24"/>
        </w:rPr>
        <w:t xml:space="preserve">.  The </w:t>
      </w:r>
      <w:r w:rsidR="00395D61" w:rsidRPr="00A000CD">
        <w:rPr>
          <w:rFonts w:ascii="Times New Roman" w:hAnsi="Times New Roman" w:cs="Times New Roman"/>
          <w:sz w:val="24"/>
          <w:szCs w:val="24"/>
        </w:rPr>
        <w:t xml:space="preserve">white </w:t>
      </w:r>
      <w:r w:rsidRPr="00A000CD">
        <w:rPr>
          <w:rFonts w:ascii="Times New Roman" w:hAnsi="Times New Roman" w:cs="Times New Roman"/>
          <w:sz w:val="24"/>
          <w:szCs w:val="24"/>
        </w:rPr>
        <w:t xml:space="preserve">picket fence sits down approximately </w:t>
      </w:r>
      <w:r w:rsidR="00395D61" w:rsidRPr="00A000CD">
        <w:rPr>
          <w:rFonts w:ascii="Times New Roman" w:hAnsi="Times New Roman" w:cs="Times New Roman"/>
          <w:sz w:val="24"/>
          <w:szCs w:val="24"/>
        </w:rPr>
        <w:t xml:space="preserve">4 feet below the surface of Hwy 395, so as you can see in the pictures, a 4 foot high fence in front provides no headlight or noise barrier from the Hwy.  As it stands today, the living room and primary bedrooms in the house are adversely impacted by traffic 24x7, especially given that the house is only 24 feet back from </w:t>
      </w:r>
      <w:r w:rsidR="005E1241" w:rsidRPr="00A000CD">
        <w:rPr>
          <w:rFonts w:ascii="Times New Roman" w:hAnsi="Times New Roman" w:cs="Times New Roman"/>
          <w:sz w:val="24"/>
          <w:szCs w:val="24"/>
        </w:rPr>
        <w:t>the property line</w:t>
      </w:r>
      <w:r w:rsidR="00395D61" w:rsidRPr="00A000CD">
        <w:rPr>
          <w:rFonts w:ascii="Times New Roman" w:hAnsi="Times New Roman" w:cs="Times New Roman"/>
          <w:sz w:val="24"/>
          <w:szCs w:val="24"/>
        </w:rPr>
        <w:t>.  The 6 foot high wood and block fence is not only</w:t>
      </w:r>
      <w:r w:rsidR="008E4014" w:rsidRPr="00A000CD">
        <w:rPr>
          <w:rFonts w:ascii="Times New Roman" w:hAnsi="Times New Roman" w:cs="Times New Roman"/>
          <w:sz w:val="24"/>
          <w:szCs w:val="24"/>
        </w:rPr>
        <w:t xml:space="preserve"> ugly but, when moved forward 24 feet </w:t>
      </w:r>
      <w:r w:rsidR="005E1241" w:rsidRPr="00A000CD">
        <w:rPr>
          <w:rFonts w:ascii="Times New Roman" w:hAnsi="Times New Roman" w:cs="Times New Roman"/>
          <w:sz w:val="24"/>
          <w:szCs w:val="24"/>
        </w:rPr>
        <w:t>to continue along the property line</w:t>
      </w:r>
      <w:r w:rsidR="008E4014" w:rsidRPr="00A000CD">
        <w:rPr>
          <w:rFonts w:ascii="Times New Roman" w:hAnsi="Times New Roman" w:cs="Times New Roman"/>
          <w:sz w:val="24"/>
          <w:szCs w:val="24"/>
        </w:rPr>
        <w:t>, will drop in elevation and provide substantially less protection and privacy.</w:t>
      </w:r>
    </w:p>
    <w:p w:rsidR="008E4014" w:rsidRPr="00A000CD" w:rsidRDefault="00377992">
      <w:pPr>
        <w:rPr>
          <w:rFonts w:ascii="Times New Roman" w:hAnsi="Times New Roman" w:cs="Times New Roman"/>
          <w:sz w:val="24"/>
          <w:szCs w:val="24"/>
        </w:rPr>
      </w:pPr>
      <w:r w:rsidRPr="00A000CD">
        <w:rPr>
          <w:rFonts w:ascii="Times New Roman" w:hAnsi="Times New Roman" w:cs="Times New Roman"/>
          <w:sz w:val="24"/>
          <w:szCs w:val="24"/>
        </w:rPr>
        <w:t xml:space="preserve">71095 is completely unprotected by any fencing.  It sits even closer </w:t>
      </w:r>
      <w:r w:rsidR="00EC2057" w:rsidRPr="00A000CD">
        <w:rPr>
          <w:rFonts w:ascii="Times New Roman" w:hAnsi="Times New Roman" w:cs="Times New Roman"/>
          <w:sz w:val="24"/>
          <w:szCs w:val="24"/>
        </w:rPr>
        <w:t>at about 20 feet from the property line along Hwy 395</w:t>
      </w:r>
      <w:r w:rsidRPr="00A000CD">
        <w:rPr>
          <w:rFonts w:ascii="Times New Roman" w:hAnsi="Times New Roman" w:cs="Times New Roman"/>
          <w:sz w:val="24"/>
          <w:szCs w:val="24"/>
        </w:rPr>
        <w:t xml:space="preserve">, </w:t>
      </w:r>
      <w:r w:rsidR="00EC2057" w:rsidRPr="00A000CD">
        <w:rPr>
          <w:rFonts w:ascii="Times New Roman" w:hAnsi="Times New Roman" w:cs="Times New Roman"/>
          <w:sz w:val="24"/>
          <w:szCs w:val="24"/>
        </w:rPr>
        <w:t xml:space="preserve">impacted </w:t>
      </w:r>
      <w:r w:rsidRPr="00A000CD">
        <w:rPr>
          <w:rFonts w:ascii="Times New Roman" w:hAnsi="Times New Roman" w:cs="Times New Roman"/>
          <w:sz w:val="24"/>
          <w:szCs w:val="24"/>
        </w:rPr>
        <w:t xml:space="preserve">worse by the noise and lights from Hwy 395.  </w:t>
      </w:r>
      <w:r w:rsidR="00EC2057" w:rsidRPr="00A000CD">
        <w:rPr>
          <w:rFonts w:ascii="Times New Roman" w:hAnsi="Times New Roman" w:cs="Times New Roman"/>
          <w:sz w:val="24"/>
          <w:szCs w:val="24"/>
        </w:rPr>
        <w:t>T</w:t>
      </w:r>
      <w:r w:rsidRPr="00A000CD">
        <w:rPr>
          <w:rFonts w:ascii="Times New Roman" w:hAnsi="Times New Roman" w:cs="Times New Roman"/>
          <w:sz w:val="24"/>
          <w:szCs w:val="24"/>
        </w:rPr>
        <w:t xml:space="preserve">he previous owners complained about safety concerns from </w:t>
      </w:r>
      <w:r w:rsidR="00EC2057" w:rsidRPr="00A000CD">
        <w:rPr>
          <w:rFonts w:ascii="Times New Roman" w:hAnsi="Times New Roman" w:cs="Times New Roman"/>
          <w:sz w:val="24"/>
          <w:szCs w:val="24"/>
        </w:rPr>
        <w:t xml:space="preserve">individuals </w:t>
      </w:r>
      <w:r w:rsidRPr="00A000CD">
        <w:rPr>
          <w:rFonts w:ascii="Times New Roman" w:hAnsi="Times New Roman" w:cs="Times New Roman"/>
          <w:sz w:val="24"/>
          <w:szCs w:val="24"/>
        </w:rPr>
        <w:t>released from the Bridgeport jail that</w:t>
      </w:r>
      <w:r w:rsidR="00EC2057" w:rsidRPr="00A000CD">
        <w:rPr>
          <w:rFonts w:ascii="Times New Roman" w:hAnsi="Times New Roman" w:cs="Times New Roman"/>
          <w:sz w:val="24"/>
          <w:szCs w:val="24"/>
        </w:rPr>
        <w:t xml:space="preserve"> have</w:t>
      </w:r>
      <w:r w:rsidRPr="00A000CD">
        <w:rPr>
          <w:rFonts w:ascii="Times New Roman" w:hAnsi="Times New Roman" w:cs="Times New Roman"/>
          <w:sz w:val="24"/>
          <w:szCs w:val="24"/>
        </w:rPr>
        <w:t xml:space="preserve"> hitchhike</w:t>
      </w:r>
      <w:r w:rsidR="00EC2057" w:rsidRPr="00A000CD">
        <w:rPr>
          <w:rFonts w:ascii="Times New Roman" w:hAnsi="Times New Roman" w:cs="Times New Roman"/>
          <w:sz w:val="24"/>
          <w:szCs w:val="24"/>
        </w:rPr>
        <w:t>d</w:t>
      </w:r>
      <w:r w:rsidRPr="00A000CD">
        <w:rPr>
          <w:rFonts w:ascii="Times New Roman" w:hAnsi="Times New Roman" w:cs="Times New Roman"/>
          <w:sz w:val="24"/>
          <w:szCs w:val="24"/>
        </w:rPr>
        <w:t xml:space="preserve"> </w:t>
      </w:r>
      <w:r w:rsidR="00EC2057" w:rsidRPr="00A000CD">
        <w:rPr>
          <w:rFonts w:ascii="Times New Roman" w:hAnsi="Times New Roman" w:cs="Times New Roman"/>
          <w:sz w:val="24"/>
          <w:szCs w:val="24"/>
        </w:rPr>
        <w:t>south and</w:t>
      </w:r>
      <w:r w:rsidRPr="00A000CD">
        <w:rPr>
          <w:rFonts w:ascii="Times New Roman" w:hAnsi="Times New Roman" w:cs="Times New Roman"/>
          <w:sz w:val="24"/>
          <w:szCs w:val="24"/>
        </w:rPr>
        <w:t xml:space="preserve"> shown up at the front door looking for assistance.  During fishing season, even though signs are posted, fisherman frequently park on the highway and trespass across the property given its accessibility to Virginia Creek.  </w:t>
      </w:r>
      <w:r w:rsidR="00EC2057" w:rsidRPr="00A000CD">
        <w:rPr>
          <w:rFonts w:ascii="Times New Roman" w:hAnsi="Times New Roman" w:cs="Times New Roman"/>
          <w:sz w:val="24"/>
          <w:szCs w:val="24"/>
        </w:rPr>
        <w:t>These two properties sit along Virginia Creek in the only section of</w:t>
      </w:r>
      <w:r w:rsidRPr="00A000CD">
        <w:rPr>
          <w:rFonts w:ascii="Times New Roman" w:hAnsi="Times New Roman" w:cs="Times New Roman"/>
          <w:sz w:val="24"/>
          <w:szCs w:val="24"/>
        </w:rPr>
        <w:t xml:space="preserve"> the Canyon where a </w:t>
      </w:r>
      <w:r w:rsidR="00EC2057" w:rsidRPr="00A000CD">
        <w:rPr>
          <w:rFonts w:ascii="Times New Roman" w:hAnsi="Times New Roman" w:cs="Times New Roman"/>
          <w:sz w:val="24"/>
          <w:szCs w:val="24"/>
        </w:rPr>
        <w:t xml:space="preserve">full 50 foot </w:t>
      </w:r>
      <w:r w:rsidRPr="00A000CD">
        <w:rPr>
          <w:rFonts w:ascii="Times New Roman" w:hAnsi="Times New Roman" w:cs="Times New Roman"/>
          <w:sz w:val="24"/>
          <w:szCs w:val="24"/>
        </w:rPr>
        <w:t>Caltrans setback exists</w:t>
      </w:r>
      <w:r w:rsidR="00EC2057" w:rsidRPr="00A000CD">
        <w:rPr>
          <w:rFonts w:ascii="Times New Roman" w:hAnsi="Times New Roman" w:cs="Times New Roman"/>
          <w:sz w:val="24"/>
          <w:szCs w:val="24"/>
        </w:rPr>
        <w:t xml:space="preserve"> to the property</w:t>
      </w:r>
      <w:r w:rsidRPr="00A000CD">
        <w:rPr>
          <w:rFonts w:ascii="Times New Roman" w:hAnsi="Times New Roman" w:cs="Times New Roman"/>
          <w:sz w:val="24"/>
          <w:szCs w:val="24"/>
        </w:rPr>
        <w:t>, creating an open invitation for visitors to p</w:t>
      </w:r>
      <w:r w:rsidR="00EC2057" w:rsidRPr="00A000CD">
        <w:rPr>
          <w:rFonts w:ascii="Times New Roman" w:hAnsi="Times New Roman" w:cs="Times New Roman"/>
          <w:sz w:val="24"/>
          <w:szCs w:val="24"/>
        </w:rPr>
        <w:t>ark and trespass across our properties, an almost daily occurrence throughout the tourist season</w:t>
      </w:r>
      <w:r w:rsidRPr="00A000CD">
        <w:rPr>
          <w:rFonts w:ascii="Times New Roman" w:hAnsi="Times New Roman" w:cs="Times New Roman"/>
          <w:sz w:val="24"/>
          <w:szCs w:val="24"/>
        </w:rPr>
        <w:t>.</w:t>
      </w:r>
    </w:p>
    <w:p w:rsidR="00574FA3" w:rsidRPr="00A000CD" w:rsidRDefault="00574FA3">
      <w:pPr>
        <w:rPr>
          <w:rFonts w:ascii="Times New Roman" w:hAnsi="Times New Roman" w:cs="Times New Roman"/>
          <w:sz w:val="24"/>
          <w:szCs w:val="24"/>
        </w:rPr>
      </w:pPr>
    </w:p>
    <w:p w:rsidR="00474D36" w:rsidRPr="00A000CD" w:rsidRDefault="00474D36">
      <w:pPr>
        <w:rPr>
          <w:rFonts w:ascii="Times New Roman" w:hAnsi="Times New Roman" w:cs="Times New Roman"/>
          <w:sz w:val="24"/>
          <w:szCs w:val="24"/>
        </w:rPr>
      </w:pPr>
    </w:p>
    <w:p w:rsidR="008D156E" w:rsidRPr="00A000CD" w:rsidRDefault="00D83EAB">
      <w:pPr>
        <w:rPr>
          <w:sz w:val="24"/>
          <w:szCs w:val="24"/>
        </w:rPr>
      </w:pPr>
      <w:r w:rsidRPr="00A000CD">
        <w:rPr>
          <w:noProof/>
          <w:sz w:val="24"/>
          <w:szCs w:val="24"/>
        </w:rPr>
        <w:lastRenderedPageBreak/>
        <w:drawing>
          <wp:inline distT="0" distB="0" distL="0" distR="0">
            <wp:extent cx="3359886" cy="2636874"/>
            <wp:effectExtent l="19050" t="0" r="0" b="0"/>
            <wp:docPr id="9" name="Picture 6" descr="IMG_104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9 (2).jpg"/>
                    <pic:cNvPicPr/>
                  </pic:nvPicPr>
                  <pic:blipFill>
                    <a:blip r:embed="rId6" cstate="print"/>
                    <a:stretch>
                      <a:fillRect/>
                    </a:stretch>
                  </pic:blipFill>
                  <pic:spPr>
                    <a:xfrm>
                      <a:off x="0" y="0"/>
                      <a:ext cx="3367138" cy="2642565"/>
                    </a:xfrm>
                    <a:prstGeom prst="rect">
                      <a:avLst/>
                    </a:prstGeom>
                  </pic:spPr>
                </pic:pic>
              </a:graphicData>
            </a:graphic>
          </wp:inline>
        </w:drawing>
      </w:r>
      <w:r w:rsidRPr="00A000CD">
        <w:rPr>
          <w:noProof/>
          <w:sz w:val="24"/>
          <w:szCs w:val="24"/>
        </w:rPr>
        <w:drawing>
          <wp:inline distT="0" distB="0" distL="0" distR="0">
            <wp:extent cx="3423359" cy="2636874"/>
            <wp:effectExtent l="19050" t="0" r="5641" b="0"/>
            <wp:docPr id="8" name="Picture 7" descr="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4.JPG"/>
                    <pic:cNvPicPr/>
                  </pic:nvPicPr>
                  <pic:blipFill>
                    <a:blip r:embed="rId7" cstate="print"/>
                    <a:stretch>
                      <a:fillRect/>
                    </a:stretch>
                  </pic:blipFill>
                  <pic:spPr>
                    <a:xfrm>
                      <a:off x="0" y="0"/>
                      <a:ext cx="3433291" cy="2644524"/>
                    </a:xfrm>
                    <a:prstGeom prst="rect">
                      <a:avLst/>
                    </a:prstGeom>
                  </pic:spPr>
                </pic:pic>
              </a:graphicData>
            </a:graphic>
          </wp:inline>
        </w:drawing>
      </w:r>
      <w:r w:rsidR="008D156E" w:rsidRPr="00A000CD">
        <w:rPr>
          <w:noProof/>
          <w:sz w:val="24"/>
          <w:szCs w:val="24"/>
        </w:rPr>
        <w:drawing>
          <wp:inline distT="0" distB="0" distL="0" distR="0">
            <wp:extent cx="3338624" cy="2615610"/>
            <wp:effectExtent l="19050" t="0" r="0" b="0"/>
            <wp:docPr id="4" name="Picture 3" descr="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5.JPG"/>
                    <pic:cNvPicPr/>
                  </pic:nvPicPr>
                  <pic:blipFill>
                    <a:blip r:embed="rId8" cstate="print"/>
                    <a:stretch>
                      <a:fillRect/>
                    </a:stretch>
                  </pic:blipFill>
                  <pic:spPr>
                    <a:xfrm>
                      <a:off x="0" y="0"/>
                      <a:ext cx="3345831" cy="2621257"/>
                    </a:xfrm>
                    <a:prstGeom prst="rect">
                      <a:avLst/>
                    </a:prstGeom>
                  </pic:spPr>
                </pic:pic>
              </a:graphicData>
            </a:graphic>
          </wp:inline>
        </w:drawing>
      </w:r>
      <w:r w:rsidR="008D156E" w:rsidRPr="00A000CD">
        <w:rPr>
          <w:noProof/>
          <w:sz w:val="24"/>
          <w:szCs w:val="24"/>
        </w:rPr>
        <w:drawing>
          <wp:inline distT="0" distB="0" distL="0" distR="0">
            <wp:extent cx="3444624" cy="3200400"/>
            <wp:effectExtent l="19050" t="0" r="3426" b="0"/>
            <wp:docPr id="3" name="Picture 2" descr="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1.JPG"/>
                    <pic:cNvPicPr/>
                  </pic:nvPicPr>
                  <pic:blipFill>
                    <a:blip r:embed="rId9" cstate="print"/>
                    <a:stretch>
                      <a:fillRect/>
                    </a:stretch>
                  </pic:blipFill>
                  <pic:spPr>
                    <a:xfrm>
                      <a:off x="0" y="0"/>
                      <a:ext cx="3442539" cy="3198463"/>
                    </a:xfrm>
                    <a:prstGeom prst="rect">
                      <a:avLst/>
                    </a:prstGeom>
                  </pic:spPr>
                </pic:pic>
              </a:graphicData>
            </a:graphic>
          </wp:inline>
        </w:drawing>
      </w:r>
      <w:r w:rsidR="008D156E" w:rsidRPr="00A000CD">
        <w:rPr>
          <w:noProof/>
          <w:sz w:val="24"/>
          <w:szCs w:val="24"/>
        </w:rPr>
        <w:drawing>
          <wp:inline distT="0" distB="0" distL="0" distR="0">
            <wp:extent cx="3340838" cy="3179135"/>
            <wp:effectExtent l="19050" t="0" r="0" b="0"/>
            <wp:docPr id="5" name="Picture 4" descr="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4.JPG"/>
                    <pic:cNvPicPr/>
                  </pic:nvPicPr>
                  <pic:blipFill>
                    <a:blip r:embed="rId10" cstate="print"/>
                    <a:stretch>
                      <a:fillRect/>
                    </a:stretch>
                  </pic:blipFill>
                  <pic:spPr>
                    <a:xfrm>
                      <a:off x="0" y="0"/>
                      <a:ext cx="3339760" cy="3178109"/>
                    </a:xfrm>
                    <a:prstGeom prst="rect">
                      <a:avLst/>
                    </a:prstGeom>
                  </pic:spPr>
                </pic:pic>
              </a:graphicData>
            </a:graphic>
          </wp:inline>
        </w:drawing>
      </w:r>
      <w:r w:rsidR="008D156E" w:rsidRPr="00A000CD">
        <w:rPr>
          <w:noProof/>
          <w:sz w:val="24"/>
          <w:szCs w:val="24"/>
        </w:rPr>
        <w:drawing>
          <wp:inline distT="0" distB="0" distL="0" distR="0">
            <wp:extent cx="3442084" cy="3175481"/>
            <wp:effectExtent l="19050" t="0" r="5966" b="0"/>
            <wp:docPr id="1" name="Picture 0" descr="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3.JPG"/>
                    <pic:cNvPicPr/>
                  </pic:nvPicPr>
                  <pic:blipFill>
                    <a:blip r:embed="rId11" cstate="print"/>
                    <a:stretch>
                      <a:fillRect/>
                    </a:stretch>
                  </pic:blipFill>
                  <pic:spPr>
                    <a:xfrm>
                      <a:off x="0" y="0"/>
                      <a:ext cx="3440195" cy="3173739"/>
                    </a:xfrm>
                    <a:prstGeom prst="rect">
                      <a:avLst/>
                    </a:prstGeom>
                  </pic:spPr>
                </pic:pic>
              </a:graphicData>
            </a:graphic>
          </wp:inline>
        </w:drawing>
      </w:r>
    </w:p>
    <w:p w:rsidR="00CB1DF6" w:rsidRPr="00A000CD" w:rsidRDefault="00CB1DF6" w:rsidP="00CB1DF6">
      <w:pPr>
        <w:rPr>
          <w:rFonts w:ascii="Times New Roman" w:hAnsi="Times New Roman" w:cs="Times New Roman"/>
          <w:b/>
          <w:sz w:val="24"/>
          <w:szCs w:val="24"/>
        </w:rPr>
      </w:pPr>
      <w:r w:rsidRPr="00A000CD">
        <w:rPr>
          <w:rFonts w:ascii="Times New Roman" w:hAnsi="Times New Roman" w:cs="Times New Roman"/>
          <w:b/>
          <w:sz w:val="24"/>
          <w:szCs w:val="24"/>
        </w:rPr>
        <w:lastRenderedPageBreak/>
        <w:t>Requested for New Fence</w:t>
      </w:r>
    </w:p>
    <w:p w:rsidR="00CB1DF6" w:rsidRPr="00A000CD" w:rsidRDefault="00CB1DF6" w:rsidP="00CB1DF6">
      <w:pPr>
        <w:rPr>
          <w:rFonts w:ascii="Times New Roman" w:hAnsi="Times New Roman" w:cs="Times New Roman"/>
          <w:sz w:val="24"/>
          <w:szCs w:val="24"/>
        </w:rPr>
      </w:pPr>
      <w:r w:rsidRPr="00A000CD">
        <w:rPr>
          <w:rFonts w:ascii="Times New Roman" w:hAnsi="Times New Roman" w:cs="Times New Roman"/>
          <w:sz w:val="24"/>
          <w:szCs w:val="24"/>
        </w:rPr>
        <w:t>We are looking to build a new fence parallel to Hwy 395 along the Caltrans 50 foot setback of the Hwy 395 center divider, starting at the north property mark of 71095 and running south to the end of the existing picket fence on 71053.  The fence would be constructed as follows:</w:t>
      </w:r>
    </w:p>
    <w:p w:rsidR="00CB1DF6" w:rsidRPr="00A000CD" w:rsidRDefault="00CB1DF6" w:rsidP="00CB1DF6">
      <w:pPr>
        <w:pStyle w:val="ListParagraph"/>
        <w:numPr>
          <w:ilvl w:val="0"/>
          <w:numId w:val="1"/>
        </w:numPr>
        <w:rPr>
          <w:rFonts w:ascii="Times New Roman" w:hAnsi="Times New Roman" w:cs="Times New Roman"/>
          <w:sz w:val="24"/>
          <w:szCs w:val="24"/>
        </w:rPr>
      </w:pPr>
      <w:r w:rsidRPr="00A000CD">
        <w:rPr>
          <w:rFonts w:ascii="Times New Roman" w:hAnsi="Times New Roman" w:cs="Times New Roman"/>
          <w:sz w:val="24"/>
          <w:szCs w:val="24"/>
        </w:rPr>
        <w:t xml:space="preserve">6 foot high redwood fence </w:t>
      </w:r>
      <w:r w:rsidR="00B40BFD" w:rsidRPr="00A000CD">
        <w:rPr>
          <w:rFonts w:ascii="Times New Roman" w:hAnsi="Times New Roman" w:cs="Times New Roman"/>
          <w:sz w:val="24"/>
          <w:szCs w:val="24"/>
        </w:rPr>
        <w:t>similar to this</w:t>
      </w:r>
      <w:r w:rsidR="00A000CD">
        <w:rPr>
          <w:rFonts w:ascii="Times New Roman" w:hAnsi="Times New Roman" w:cs="Times New Roman"/>
          <w:sz w:val="24"/>
          <w:szCs w:val="24"/>
        </w:rPr>
        <w:t xml:space="preserve"> (but pillars made of local rock not brick).  Pillars would vary in length</w:t>
      </w:r>
      <w:r w:rsidRPr="00A000CD">
        <w:rPr>
          <w:rFonts w:ascii="Times New Roman" w:hAnsi="Times New Roman" w:cs="Times New Roman"/>
          <w:sz w:val="24"/>
          <w:szCs w:val="24"/>
        </w:rPr>
        <w:t>:</w:t>
      </w:r>
    </w:p>
    <w:p w:rsidR="00CB1DF6" w:rsidRPr="00A000CD" w:rsidRDefault="00CB1DF6" w:rsidP="00CB1DF6">
      <w:pPr>
        <w:rPr>
          <w:rFonts w:ascii="Times New Roman" w:hAnsi="Times New Roman" w:cs="Times New Roman"/>
          <w:sz w:val="24"/>
          <w:szCs w:val="24"/>
        </w:rPr>
      </w:pPr>
      <w:r w:rsidRPr="00A000CD">
        <w:rPr>
          <w:rFonts w:ascii="Times New Roman" w:hAnsi="Times New Roman" w:cs="Times New Roman"/>
          <w:noProof/>
          <w:sz w:val="24"/>
          <w:szCs w:val="24"/>
        </w:rPr>
        <w:drawing>
          <wp:inline distT="0" distB="0" distL="0" distR="0">
            <wp:extent cx="6860215" cy="7091916"/>
            <wp:effectExtent l="19050" t="0" r="0" b="0"/>
            <wp:docPr id="11" name="Picture 9" descr="3b44bde0c63d11cae6892082a16ef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44bde0c63d11cae6892082a16efdc8.jpg"/>
                    <pic:cNvPicPr/>
                  </pic:nvPicPr>
                  <pic:blipFill>
                    <a:blip r:embed="rId12" cstate="print"/>
                    <a:stretch>
                      <a:fillRect/>
                    </a:stretch>
                  </pic:blipFill>
                  <pic:spPr>
                    <a:xfrm>
                      <a:off x="0" y="0"/>
                      <a:ext cx="6858000" cy="7089626"/>
                    </a:xfrm>
                    <a:prstGeom prst="rect">
                      <a:avLst/>
                    </a:prstGeom>
                  </pic:spPr>
                </pic:pic>
              </a:graphicData>
            </a:graphic>
          </wp:inline>
        </w:drawing>
      </w:r>
    </w:p>
    <w:p w:rsidR="00CB1DF6" w:rsidRPr="00A000CD" w:rsidRDefault="00CB1DF6" w:rsidP="00CB1DF6">
      <w:pPr>
        <w:rPr>
          <w:rFonts w:ascii="Times New Roman" w:hAnsi="Times New Roman" w:cs="Times New Roman"/>
          <w:sz w:val="24"/>
          <w:szCs w:val="24"/>
        </w:rPr>
      </w:pPr>
    </w:p>
    <w:p w:rsidR="00CB1DF6" w:rsidRPr="00A000CD" w:rsidRDefault="00CB1DF6" w:rsidP="00CB1DF6">
      <w:pPr>
        <w:pStyle w:val="ListParagraph"/>
        <w:numPr>
          <w:ilvl w:val="0"/>
          <w:numId w:val="1"/>
        </w:numPr>
        <w:rPr>
          <w:rFonts w:ascii="Times New Roman" w:hAnsi="Times New Roman" w:cs="Times New Roman"/>
          <w:sz w:val="24"/>
          <w:szCs w:val="24"/>
        </w:rPr>
      </w:pPr>
      <w:r w:rsidRPr="00A000CD">
        <w:rPr>
          <w:rFonts w:ascii="Times New Roman" w:hAnsi="Times New Roman" w:cs="Times New Roman"/>
          <w:sz w:val="24"/>
          <w:szCs w:val="24"/>
        </w:rPr>
        <w:lastRenderedPageBreak/>
        <w:t xml:space="preserve">Two </w:t>
      </w:r>
      <w:r w:rsidR="00A000CD">
        <w:rPr>
          <w:rFonts w:ascii="Times New Roman" w:hAnsi="Times New Roman" w:cs="Times New Roman"/>
          <w:sz w:val="24"/>
          <w:szCs w:val="24"/>
        </w:rPr>
        <w:t xml:space="preserve">approximately </w:t>
      </w:r>
      <w:r w:rsidRPr="00A000CD">
        <w:rPr>
          <w:rFonts w:ascii="Times New Roman" w:hAnsi="Times New Roman" w:cs="Times New Roman"/>
          <w:sz w:val="24"/>
          <w:szCs w:val="24"/>
        </w:rPr>
        <w:t xml:space="preserve">12 foot wide redwood gates </w:t>
      </w:r>
      <w:r w:rsidR="00B40BFD" w:rsidRPr="00A000CD">
        <w:rPr>
          <w:rFonts w:ascii="Times New Roman" w:hAnsi="Times New Roman" w:cs="Times New Roman"/>
          <w:sz w:val="24"/>
          <w:szCs w:val="24"/>
        </w:rPr>
        <w:t xml:space="preserve">similar to this </w:t>
      </w:r>
      <w:r w:rsidRPr="00A000CD">
        <w:rPr>
          <w:rFonts w:ascii="Times New Roman" w:hAnsi="Times New Roman" w:cs="Times New Roman"/>
          <w:sz w:val="24"/>
          <w:szCs w:val="24"/>
        </w:rPr>
        <w:t>would be incorporated in</w:t>
      </w:r>
      <w:r w:rsidR="00B40BFD" w:rsidRPr="00A000CD">
        <w:rPr>
          <w:rFonts w:ascii="Times New Roman" w:hAnsi="Times New Roman" w:cs="Times New Roman"/>
          <w:sz w:val="24"/>
          <w:szCs w:val="24"/>
        </w:rPr>
        <w:t>to</w:t>
      </w:r>
      <w:r w:rsidRPr="00A000CD">
        <w:rPr>
          <w:rFonts w:ascii="Times New Roman" w:hAnsi="Times New Roman" w:cs="Times New Roman"/>
          <w:sz w:val="24"/>
          <w:szCs w:val="24"/>
        </w:rPr>
        <w:t xml:space="preserve"> the fence providing vehicle access to both parcels:</w:t>
      </w:r>
    </w:p>
    <w:p w:rsidR="00CB1DF6" w:rsidRPr="00A000CD" w:rsidRDefault="00CB1DF6" w:rsidP="00CB1DF6">
      <w:pPr>
        <w:jc w:val="both"/>
        <w:rPr>
          <w:rFonts w:ascii="Times New Roman" w:hAnsi="Times New Roman" w:cs="Times New Roman"/>
          <w:sz w:val="24"/>
          <w:szCs w:val="24"/>
        </w:rPr>
      </w:pPr>
      <w:r w:rsidRPr="00A000CD">
        <w:rPr>
          <w:noProof/>
          <w:sz w:val="24"/>
          <w:szCs w:val="24"/>
        </w:rPr>
        <w:drawing>
          <wp:inline distT="0" distB="0" distL="0" distR="0">
            <wp:extent cx="6860213" cy="7868093"/>
            <wp:effectExtent l="19050" t="0" r="0" b="0"/>
            <wp:docPr id="13" name="Picture 12" descr="Churchill-sli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ill-sliding.jpg"/>
                    <pic:cNvPicPr/>
                  </pic:nvPicPr>
                  <pic:blipFill>
                    <a:blip r:embed="rId13" cstate="print"/>
                    <a:stretch>
                      <a:fillRect/>
                    </a:stretch>
                  </pic:blipFill>
                  <pic:spPr>
                    <a:xfrm>
                      <a:off x="0" y="0"/>
                      <a:ext cx="6858000" cy="7865554"/>
                    </a:xfrm>
                    <a:prstGeom prst="rect">
                      <a:avLst/>
                    </a:prstGeom>
                  </pic:spPr>
                </pic:pic>
              </a:graphicData>
            </a:graphic>
          </wp:inline>
        </w:drawing>
      </w:r>
    </w:p>
    <w:p w:rsidR="00CB1DF6" w:rsidRDefault="00CB1DF6">
      <w:pPr>
        <w:rPr>
          <w:rFonts w:ascii="Times New Roman" w:hAnsi="Times New Roman" w:cs="Times New Roman"/>
          <w:b/>
          <w:sz w:val="24"/>
          <w:szCs w:val="24"/>
        </w:rPr>
      </w:pPr>
    </w:p>
    <w:p w:rsidR="00A000CD" w:rsidRPr="00A000CD" w:rsidRDefault="00A000CD">
      <w:pPr>
        <w:rPr>
          <w:rFonts w:ascii="Times New Roman" w:hAnsi="Times New Roman" w:cs="Times New Roman"/>
          <w:b/>
          <w:sz w:val="24"/>
          <w:szCs w:val="24"/>
        </w:rPr>
      </w:pPr>
    </w:p>
    <w:p w:rsidR="0071742A" w:rsidRPr="00A000CD" w:rsidRDefault="007A7E24">
      <w:pPr>
        <w:rPr>
          <w:rFonts w:ascii="Times New Roman" w:hAnsi="Times New Roman" w:cs="Times New Roman"/>
          <w:b/>
          <w:sz w:val="24"/>
          <w:szCs w:val="24"/>
        </w:rPr>
      </w:pPr>
      <w:r w:rsidRPr="00A000CD">
        <w:rPr>
          <w:rFonts w:ascii="Times New Roman" w:hAnsi="Times New Roman" w:cs="Times New Roman"/>
          <w:b/>
          <w:sz w:val="24"/>
          <w:szCs w:val="24"/>
        </w:rPr>
        <w:lastRenderedPageBreak/>
        <w:t>Owner Contact:</w:t>
      </w:r>
    </w:p>
    <w:p w:rsidR="007A7E24" w:rsidRPr="00A000CD" w:rsidRDefault="007A7E24">
      <w:pPr>
        <w:rPr>
          <w:rFonts w:ascii="Times New Roman" w:hAnsi="Times New Roman" w:cs="Times New Roman"/>
          <w:sz w:val="24"/>
          <w:szCs w:val="24"/>
        </w:rPr>
      </w:pPr>
      <w:r w:rsidRPr="00A000CD">
        <w:rPr>
          <w:rFonts w:ascii="Times New Roman" w:hAnsi="Times New Roman" w:cs="Times New Roman"/>
          <w:sz w:val="24"/>
          <w:szCs w:val="24"/>
        </w:rPr>
        <w:t>Debra Casados</w:t>
      </w:r>
    </w:p>
    <w:p w:rsidR="007A7E24" w:rsidRPr="00A000CD" w:rsidRDefault="007A7E24">
      <w:pPr>
        <w:rPr>
          <w:rFonts w:ascii="Times New Roman" w:hAnsi="Times New Roman" w:cs="Times New Roman"/>
          <w:sz w:val="24"/>
          <w:szCs w:val="24"/>
        </w:rPr>
      </w:pPr>
      <w:r w:rsidRPr="00A000CD">
        <w:rPr>
          <w:rFonts w:ascii="Times New Roman" w:hAnsi="Times New Roman" w:cs="Times New Roman"/>
          <w:sz w:val="24"/>
          <w:szCs w:val="24"/>
        </w:rPr>
        <w:t>PO Box 93</w:t>
      </w:r>
    </w:p>
    <w:p w:rsidR="007A7E24" w:rsidRPr="00A000CD" w:rsidRDefault="007A7E24">
      <w:pPr>
        <w:rPr>
          <w:rFonts w:ascii="Times New Roman" w:hAnsi="Times New Roman" w:cs="Times New Roman"/>
          <w:sz w:val="24"/>
          <w:szCs w:val="24"/>
        </w:rPr>
      </w:pPr>
      <w:r w:rsidRPr="00A000CD">
        <w:rPr>
          <w:rFonts w:ascii="Times New Roman" w:hAnsi="Times New Roman" w:cs="Times New Roman"/>
          <w:sz w:val="24"/>
          <w:szCs w:val="24"/>
        </w:rPr>
        <w:t>Bridgeport, CA 93517</w:t>
      </w:r>
    </w:p>
    <w:p w:rsidR="007A7E24" w:rsidRPr="00A000CD" w:rsidRDefault="007A7E24">
      <w:pPr>
        <w:rPr>
          <w:rFonts w:ascii="Times New Roman" w:hAnsi="Times New Roman" w:cs="Times New Roman"/>
          <w:sz w:val="24"/>
          <w:szCs w:val="24"/>
        </w:rPr>
      </w:pPr>
      <w:r w:rsidRPr="00A000CD">
        <w:rPr>
          <w:rFonts w:ascii="Times New Roman" w:hAnsi="Times New Roman" w:cs="Times New Roman"/>
          <w:sz w:val="24"/>
          <w:szCs w:val="24"/>
        </w:rPr>
        <w:t>Cell: 818-402-9780</w:t>
      </w:r>
    </w:p>
    <w:p w:rsidR="007A7E24" w:rsidRPr="00A000CD" w:rsidRDefault="007A7E24">
      <w:pPr>
        <w:rPr>
          <w:rFonts w:ascii="Times New Roman" w:hAnsi="Times New Roman" w:cs="Times New Roman"/>
          <w:sz w:val="24"/>
          <w:szCs w:val="24"/>
        </w:rPr>
      </w:pPr>
      <w:r w:rsidRPr="00A000CD">
        <w:rPr>
          <w:rFonts w:ascii="Times New Roman" w:hAnsi="Times New Roman" w:cs="Times New Roman"/>
          <w:sz w:val="24"/>
          <w:szCs w:val="24"/>
        </w:rPr>
        <w:t>Home: 775-760-932-1921</w:t>
      </w:r>
    </w:p>
    <w:p w:rsidR="007A7E24" w:rsidRPr="00A000CD" w:rsidRDefault="007A7E24">
      <w:pPr>
        <w:rPr>
          <w:rFonts w:ascii="Times New Roman" w:hAnsi="Times New Roman" w:cs="Times New Roman"/>
          <w:sz w:val="24"/>
          <w:szCs w:val="24"/>
        </w:rPr>
      </w:pPr>
      <w:r w:rsidRPr="00A000CD">
        <w:rPr>
          <w:rFonts w:ascii="Times New Roman" w:hAnsi="Times New Roman" w:cs="Times New Roman"/>
          <w:sz w:val="24"/>
          <w:szCs w:val="24"/>
        </w:rPr>
        <w:t>Email: Debbie.Casados@nexusis.com</w:t>
      </w:r>
    </w:p>
    <w:p w:rsidR="007A7E24" w:rsidRPr="00A000CD" w:rsidRDefault="007A7E24">
      <w:pPr>
        <w:rPr>
          <w:rFonts w:ascii="Times New Roman" w:hAnsi="Times New Roman" w:cs="Times New Roman"/>
          <w:sz w:val="24"/>
          <w:szCs w:val="24"/>
        </w:rPr>
      </w:pPr>
    </w:p>
    <w:p w:rsidR="007A7E24" w:rsidRPr="00A000CD" w:rsidRDefault="007A7E24">
      <w:pPr>
        <w:rPr>
          <w:rFonts w:ascii="Times New Roman" w:hAnsi="Times New Roman" w:cs="Times New Roman"/>
          <w:b/>
          <w:sz w:val="24"/>
          <w:szCs w:val="24"/>
        </w:rPr>
      </w:pPr>
      <w:r w:rsidRPr="00A000CD">
        <w:rPr>
          <w:rFonts w:ascii="Times New Roman" w:hAnsi="Times New Roman" w:cs="Times New Roman"/>
          <w:b/>
          <w:sz w:val="24"/>
          <w:szCs w:val="24"/>
        </w:rPr>
        <w:t>Owners Authorized Representative:</w:t>
      </w:r>
    </w:p>
    <w:p w:rsidR="007A7E24" w:rsidRPr="00A000CD" w:rsidRDefault="007A7E24">
      <w:pPr>
        <w:rPr>
          <w:rFonts w:ascii="Times New Roman" w:hAnsi="Times New Roman" w:cs="Times New Roman"/>
          <w:sz w:val="24"/>
          <w:szCs w:val="24"/>
        </w:rPr>
      </w:pPr>
      <w:r w:rsidRPr="00A000CD">
        <w:rPr>
          <w:rFonts w:ascii="Times New Roman" w:hAnsi="Times New Roman" w:cs="Times New Roman"/>
          <w:sz w:val="24"/>
          <w:szCs w:val="24"/>
        </w:rPr>
        <w:t>Jon Jensen</w:t>
      </w:r>
    </w:p>
    <w:p w:rsidR="007A7E24" w:rsidRPr="00A000CD" w:rsidRDefault="007A7E24">
      <w:pPr>
        <w:rPr>
          <w:rFonts w:ascii="Times New Roman" w:hAnsi="Times New Roman" w:cs="Times New Roman"/>
          <w:sz w:val="24"/>
          <w:szCs w:val="24"/>
        </w:rPr>
      </w:pPr>
      <w:r w:rsidRPr="00A000CD">
        <w:rPr>
          <w:rFonts w:ascii="Times New Roman" w:hAnsi="Times New Roman" w:cs="Times New Roman"/>
          <w:sz w:val="24"/>
          <w:szCs w:val="24"/>
        </w:rPr>
        <w:t>Cell: 661-373-5976</w:t>
      </w:r>
    </w:p>
    <w:p w:rsidR="007A7E24" w:rsidRPr="00A000CD" w:rsidRDefault="007A7E24">
      <w:pPr>
        <w:rPr>
          <w:rFonts w:ascii="Times New Roman" w:hAnsi="Times New Roman" w:cs="Times New Roman"/>
          <w:sz w:val="24"/>
          <w:szCs w:val="24"/>
        </w:rPr>
      </w:pPr>
      <w:r w:rsidRPr="00A000CD">
        <w:rPr>
          <w:rFonts w:ascii="Times New Roman" w:hAnsi="Times New Roman" w:cs="Times New Roman"/>
          <w:sz w:val="24"/>
          <w:szCs w:val="24"/>
        </w:rPr>
        <w:t>Email: TahoeJon@frontier.com</w:t>
      </w:r>
    </w:p>
    <w:p w:rsidR="00CB1DF6" w:rsidRPr="00A000CD" w:rsidRDefault="00CB1DF6">
      <w:pPr>
        <w:rPr>
          <w:rFonts w:ascii="Times New Roman" w:hAnsi="Times New Roman" w:cs="Times New Roman"/>
          <w:b/>
          <w:sz w:val="24"/>
          <w:szCs w:val="24"/>
        </w:rPr>
      </w:pPr>
    </w:p>
    <w:sectPr w:rsidR="00CB1DF6" w:rsidRPr="00A000CD" w:rsidSect="008D156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EC061D"/>
    <w:multiLevelType w:val="hybridMultilevel"/>
    <w:tmpl w:val="56EE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8D156E"/>
    <w:rsid w:val="000075BD"/>
    <w:rsid w:val="00010EAC"/>
    <w:rsid w:val="000B2208"/>
    <w:rsid w:val="00107EB7"/>
    <w:rsid w:val="00193AAF"/>
    <w:rsid w:val="00264D95"/>
    <w:rsid w:val="002A284E"/>
    <w:rsid w:val="00377992"/>
    <w:rsid w:val="00395D61"/>
    <w:rsid w:val="00402C0A"/>
    <w:rsid w:val="00474D36"/>
    <w:rsid w:val="004E1FA7"/>
    <w:rsid w:val="004E3620"/>
    <w:rsid w:val="00574FA3"/>
    <w:rsid w:val="00594A21"/>
    <w:rsid w:val="005B6412"/>
    <w:rsid w:val="005E1241"/>
    <w:rsid w:val="00613301"/>
    <w:rsid w:val="006173F9"/>
    <w:rsid w:val="006544CA"/>
    <w:rsid w:val="0065584B"/>
    <w:rsid w:val="006F5803"/>
    <w:rsid w:val="0071742A"/>
    <w:rsid w:val="00722DEC"/>
    <w:rsid w:val="007A7E24"/>
    <w:rsid w:val="007F1920"/>
    <w:rsid w:val="008D156E"/>
    <w:rsid w:val="008E4014"/>
    <w:rsid w:val="009A3D7E"/>
    <w:rsid w:val="009C7EE6"/>
    <w:rsid w:val="00A000CD"/>
    <w:rsid w:val="00AB2DC8"/>
    <w:rsid w:val="00AF1464"/>
    <w:rsid w:val="00B40BFD"/>
    <w:rsid w:val="00C22DC6"/>
    <w:rsid w:val="00CB1DF6"/>
    <w:rsid w:val="00CE5AC0"/>
    <w:rsid w:val="00D448AE"/>
    <w:rsid w:val="00D83EAB"/>
    <w:rsid w:val="00DE4B6D"/>
    <w:rsid w:val="00E042F5"/>
    <w:rsid w:val="00E82613"/>
    <w:rsid w:val="00E92AA7"/>
    <w:rsid w:val="00EB6406"/>
    <w:rsid w:val="00EC20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A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56E"/>
    <w:rPr>
      <w:rFonts w:ascii="Tahoma" w:hAnsi="Tahoma" w:cs="Tahoma"/>
      <w:sz w:val="16"/>
      <w:szCs w:val="16"/>
    </w:rPr>
  </w:style>
  <w:style w:type="paragraph" w:styleId="ListParagraph">
    <w:name w:val="List Paragraph"/>
    <w:basedOn w:val="Normal"/>
    <w:uiPriority w:val="34"/>
    <w:qFormat/>
    <w:rsid w:val="000075B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2F41A-07FD-4E45-A2E5-CA723865A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Nexus IS</Company>
  <LinksUpToDate>false</LinksUpToDate>
  <CharactersWithSpaces>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jensenj</dc:creator>
  <cp:lastModifiedBy>jensenj</cp:lastModifiedBy>
  <cp:revision>28</cp:revision>
  <dcterms:created xsi:type="dcterms:W3CDTF">2015-02-03T01:02:00Z</dcterms:created>
  <dcterms:modified xsi:type="dcterms:W3CDTF">2015-02-03T17:35:00Z</dcterms:modified>
</cp:coreProperties>
</file>